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83" w:rsidRPr="006A2883" w:rsidRDefault="006A2883" w:rsidP="006A2883">
      <w:pPr>
        <w:pStyle w:val="OrdinanceTitle"/>
        <w:jc w:val="right"/>
        <w:rPr>
          <w:i/>
        </w:rPr>
      </w:pPr>
      <w:bookmarkStart w:id="0" w:name="_GoBack"/>
      <w:bookmarkEnd w:id="0"/>
      <w:r w:rsidRPr="006A2883">
        <w:rPr>
          <w:i/>
        </w:rPr>
        <w:t>PROJEKT</w:t>
      </w:r>
    </w:p>
    <w:p w:rsidR="00532851" w:rsidRPr="006A2883" w:rsidRDefault="006A2883">
      <w:pPr>
        <w:pStyle w:val="OrdinanceTitle"/>
        <w:rPr>
          <w:b/>
        </w:rPr>
      </w:pPr>
      <w:r w:rsidRPr="006A2883">
        <w:rPr>
          <w:b/>
        </w:rPr>
        <w:t xml:space="preserve">Uchwała Nr </w:t>
      </w:r>
      <w:r>
        <w:rPr>
          <w:b/>
        </w:rPr>
        <w:t>…..</w:t>
      </w:r>
      <w:r w:rsidRPr="006A2883">
        <w:rPr>
          <w:b/>
        </w:rPr>
        <w:t>./</w:t>
      </w:r>
      <w:r>
        <w:rPr>
          <w:b/>
        </w:rPr>
        <w:t>……</w:t>
      </w:r>
      <w:r w:rsidRPr="006A2883">
        <w:rPr>
          <w:b/>
        </w:rPr>
        <w:t>./2024</w:t>
      </w:r>
    </w:p>
    <w:p w:rsidR="00532851" w:rsidRPr="006A2883" w:rsidRDefault="006A2883">
      <w:pPr>
        <w:pStyle w:val="OrdinanceTitle"/>
        <w:rPr>
          <w:b/>
        </w:rPr>
      </w:pPr>
      <w:r w:rsidRPr="006A2883">
        <w:rPr>
          <w:b/>
        </w:rPr>
        <w:t>Rady Gminy Nozdrzec</w:t>
      </w:r>
    </w:p>
    <w:p w:rsidR="00532851" w:rsidRPr="006A2883" w:rsidRDefault="006A2883">
      <w:pPr>
        <w:pStyle w:val="OrdinanceTitle"/>
        <w:rPr>
          <w:b/>
        </w:rPr>
      </w:pPr>
      <w:r w:rsidRPr="006A2883">
        <w:rPr>
          <w:b/>
        </w:rPr>
        <w:t>z dnia 30 grudnia 2024 roku</w:t>
      </w:r>
    </w:p>
    <w:p w:rsidR="00532851" w:rsidRPr="006A2883" w:rsidRDefault="00532851">
      <w:pPr>
        <w:pStyle w:val="OrdinanceTitle"/>
        <w:rPr>
          <w:b/>
        </w:rPr>
      </w:pPr>
    </w:p>
    <w:p w:rsidR="00532851" w:rsidRPr="006A2883" w:rsidRDefault="006A2883">
      <w:pPr>
        <w:pStyle w:val="OrdinanceTitle"/>
        <w:rPr>
          <w:b/>
        </w:rPr>
      </w:pPr>
      <w:r w:rsidRPr="006A2883">
        <w:rPr>
          <w:b/>
        </w:rPr>
        <w:t xml:space="preserve">w sprawie zmian </w:t>
      </w:r>
      <w:r>
        <w:rPr>
          <w:b/>
        </w:rPr>
        <w:t>w</w:t>
      </w:r>
      <w:r w:rsidRPr="006A2883">
        <w:rPr>
          <w:b/>
        </w:rPr>
        <w:t xml:space="preserve"> budże</w:t>
      </w:r>
      <w:r>
        <w:rPr>
          <w:b/>
        </w:rPr>
        <w:t>cie</w:t>
      </w:r>
      <w:r w:rsidRPr="006A2883">
        <w:rPr>
          <w:b/>
        </w:rPr>
        <w:t xml:space="preserve"> na rok 2024</w:t>
      </w:r>
    </w:p>
    <w:p w:rsidR="00532851" w:rsidRDefault="006A2883">
      <w:r>
        <w:t>Na podstawie art. 18 ust. 2 pkt 4 ustawy z dnia 8 marca 1990 r. o samorządzie gminnym (</w:t>
      </w:r>
      <w:proofErr w:type="spellStart"/>
      <w:r>
        <w:t>t.j</w:t>
      </w:r>
      <w:proofErr w:type="spellEnd"/>
      <w:r>
        <w:t xml:space="preserve">. Dz. U. z 2024 roku, poz. 1465 z </w:t>
      </w:r>
      <w:proofErr w:type="spellStart"/>
      <w:r>
        <w:t>późn</w:t>
      </w:r>
      <w:proofErr w:type="spellEnd"/>
      <w:r>
        <w:t>. zm.) oraz art. 211, 212, 214, 215,217, 222, 235, 237,239 ustawy z dnia 27 sierpnia 2009 r. o finansach publicznych (</w:t>
      </w:r>
      <w:proofErr w:type="spellStart"/>
      <w:r>
        <w:t>t.j</w:t>
      </w:r>
      <w:proofErr w:type="spellEnd"/>
      <w:r>
        <w:t xml:space="preserve">. Dz. U. z 2023 roku, poz. 1270 z </w:t>
      </w:r>
      <w:proofErr w:type="spellStart"/>
      <w:r>
        <w:t>późn</w:t>
      </w:r>
      <w:proofErr w:type="spellEnd"/>
      <w:r>
        <w:t>. zm.), uchwala się, co następuje:</w:t>
      </w:r>
    </w:p>
    <w:p w:rsidR="006A2883" w:rsidRDefault="006A2883" w:rsidP="006A2883">
      <w:r>
        <w:t xml:space="preserve">§ 1.  Zwiększa się dochody o kwotę 139 600,00 zł </w:t>
      </w:r>
    </w:p>
    <w:p w:rsidR="00532851" w:rsidRDefault="006A2883" w:rsidP="006A2883">
      <w:pPr>
        <w:pStyle w:val="ListParagraph"/>
      </w:pPr>
      <w:r>
        <w:t xml:space="preserve">§ 2.  Zwiększa się wydatki o kwotę 139 600,00 zł w § 2 pkt 1 wydatki bieżące zwiększa się o kwotę 148 500,00 zł </w:t>
      </w:r>
    </w:p>
    <w:p w:rsidR="00532851" w:rsidRDefault="006A2883">
      <w:r>
        <w:t>§ 3. Zmiany w planie dochodów - otrzymuje brzmienie zgodnie z załącznikiem nr 1 do uchwały.</w:t>
      </w:r>
    </w:p>
    <w:p w:rsidR="00532851" w:rsidRDefault="006A2883">
      <w:r>
        <w:t>§ 4. Zmiany w planie wydatków - otrzymuje brzmienie zgodnie z załącznikiem nr 2 do uchwały.</w:t>
      </w:r>
    </w:p>
    <w:p w:rsidR="00532851" w:rsidRDefault="006A2883">
      <w:r>
        <w:t>§ 5. Zmiany w planie dotacji udzielanych z budżetu - otrzymuje brzmienie zgodnie z załącznikiem nr 3 do uchwały.</w:t>
      </w:r>
    </w:p>
    <w:p w:rsidR="00532851" w:rsidRDefault="006A2883">
      <w:r>
        <w:t>§ 6. Zmiany w planie dochodów z opłat za gospodarowanie odpadami komunalnymi i wydatków związanych z funkcjonowaniem systemu gospodarowania odpadami komunalnymi - otrzymuje brzmienie zgodnie z załącznikiem nr 4 do uchwały.</w:t>
      </w:r>
    </w:p>
    <w:p w:rsidR="00532851" w:rsidRDefault="006A2883">
      <w:r>
        <w:t>§ 7. Wykonanie Uchwały powierza się Wójtowi Gminy Nozdrzec.</w:t>
      </w:r>
    </w:p>
    <w:p w:rsidR="00532851" w:rsidRDefault="006A2883">
      <w:r>
        <w:t>§ 8. Uchwała wchodzi w życie z dniem podjęcia.</w:t>
      </w: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532851" w:rsidRDefault="006A2883">
      <w:pPr>
        <w:pStyle w:val="TableAttachment"/>
      </w:pPr>
      <w:r>
        <w:lastRenderedPageBreak/>
        <w:t>Załącznik Nr 1</w:t>
      </w:r>
      <w:r>
        <w:br/>
        <w:t>do Uchwały Nr ../../2024</w:t>
      </w:r>
      <w:r>
        <w:br/>
        <w:t>Rady Gminy Nozdrzec</w:t>
      </w:r>
      <w:r>
        <w:br/>
        <w:t>z dnia 30 grudnia 2024 roku</w:t>
      </w:r>
    </w:p>
    <w:p w:rsidR="00532851" w:rsidRPr="006A2883" w:rsidRDefault="006A2883" w:rsidP="006A2883">
      <w:pPr>
        <w:pStyle w:val="Tytu"/>
        <w:spacing w:before="0" w:after="0" w:line="360" w:lineRule="auto"/>
        <w:rPr>
          <w:sz w:val="26"/>
          <w:szCs w:val="26"/>
        </w:rPr>
      </w:pPr>
      <w:r w:rsidRPr="006A2883">
        <w:rPr>
          <w:sz w:val="26"/>
          <w:szCs w:val="26"/>
        </w:rPr>
        <w:t>Zmiany w planie dochodów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222"/>
        <w:gridCol w:w="1099"/>
        <w:gridCol w:w="911"/>
        <w:gridCol w:w="1099"/>
      </w:tblGrid>
      <w:tr w:rsidR="00532851">
        <w:trPr>
          <w:tblHeader/>
        </w:trPr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po zmianie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133 770,00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12 200,00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145 970,00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40002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Dostarczanie wody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133 770,00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12 200,00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145 970,00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132 750,00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12 200,00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144 950,00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916 053,98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22 600,00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938 653,98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916 053,98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22 600,00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938 653,98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292 000,00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22 600,00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314 600,00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6 893 521,78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60 800,00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6 954 321,78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731 064,00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42 800,00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773 864,00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525 413,00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42 800,00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568 213,00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2 060 955,03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18 000,00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2 078 955,03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0310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770 024,00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788 024,00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23 071 572,00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44 000,00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23 115 572,00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19 226 210,00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19 234 210,00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174 170,00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182 170,00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1 409 362,00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1 445 362,00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1 404 012,00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1 440 012,00</w:t>
            </w:r>
          </w:p>
        </w:tc>
      </w:tr>
      <w:tr w:rsidR="00532851">
        <w:tc>
          <w:tcPr>
            <w:tcW w:w="3500" w:type="pct"/>
            <w:gridSpan w:val="4"/>
            <w:shd w:val="clear" w:color="auto" w:fill="3C3F49"/>
          </w:tcPr>
          <w:p w:rsidR="00532851" w:rsidRDefault="006A288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84 027 163,95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139 600,00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84 166 763,95</w:t>
            </w:r>
          </w:p>
        </w:tc>
      </w:tr>
    </w:tbl>
    <w:p w:rsidR="00532851" w:rsidRDefault="00532851">
      <w:pPr>
        <w:sectPr w:rsidR="00532851" w:rsidSect="006A288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6A2883" w:rsidRDefault="006A2883">
      <w:pPr>
        <w:pStyle w:val="TableAttachment"/>
      </w:pPr>
    </w:p>
    <w:p w:rsidR="00532851" w:rsidRDefault="006A2883">
      <w:pPr>
        <w:pStyle w:val="TableAttachment"/>
      </w:pPr>
      <w:r>
        <w:lastRenderedPageBreak/>
        <w:t>Załącznik Nr 2</w:t>
      </w:r>
      <w:r>
        <w:br/>
        <w:t>do Uchwały Nr ../../2024</w:t>
      </w:r>
      <w:r>
        <w:br/>
        <w:t>Rady Gminy Nozdrzec</w:t>
      </w:r>
      <w:r>
        <w:br/>
        <w:t>z dnia 30 grudnia 2024 roku</w:t>
      </w:r>
    </w:p>
    <w:p w:rsidR="00532851" w:rsidRPr="006A2883" w:rsidRDefault="006A2883" w:rsidP="006A2883">
      <w:pPr>
        <w:pStyle w:val="Tytu"/>
        <w:spacing w:before="0" w:after="0" w:line="360" w:lineRule="auto"/>
        <w:rPr>
          <w:sz w:val="26"/>
          <w:szCs w:val="26"/>
        </w:rPr>
      </w:pPr>
      <w:r w:rsidRPr="006A2883">
        <w:rPr>
          <w:sz w:val="26"/>
          <w:szCs w:val="26"/>
        </w:rPr>
        <w:t>Zmiany w planie wydatków Gminy Nozdrzec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222"/>
        <w:gridCol w:w="1099"/>
        <w:gridCol w:w="911"/>
        <w:gridCol w:w="1099"/>
      </w:tblGrid>
      <w:tr w:rsidR="00532851">
        <w:trPr>
          <w:tblHeader/>
        </w:trPr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po zmianie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425 970,00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12 200,00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438 170,00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40002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Dostarczanie wody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425 970,00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12 200,00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438 170,00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18 970,00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23 970,00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29 500,00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36 700,00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12 114 093,08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57 700,00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12 171 793,08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10 384 506,99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13 100,00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10 397 606,99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682 257,00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683 257,00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97 615,00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96 615,00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218 690,62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230 690,62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457 148,45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467 148,45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10 800,00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-8 900,00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1 900,00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67 198,66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68 198,66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25 100,00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26 100,00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571 353,00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43 600,00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614 953,00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39 000,00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39 000,00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32 813,00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37 413,00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1 613 301,16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1 615 301,16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1 494 501,16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1 496 501,16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149 000,00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151 000,00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22 548 994,84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23 700,00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22 572 694,84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775 634,60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23 700,00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799 334,60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263 000,00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23 700,00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286 700,00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25 178 500,89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44 000,00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25 222 500,89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20 466 130,00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20 474 130,00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72 500,00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80 500,00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1 409 362,00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1 445 362,00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1 226 157,41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1 262 157,41</w:t>
            </w:r>
          </w:p>
        </w:tc>
      </w:tr>
      <w:tr w:rsidR="00532851">
        <w:tc>
          <w:tcPr>
            <w:tcW w:w="3500" w:type="pct"/>
            <w:gridSpan w:val="4"/>
            <w:shd w:val="clear" w:color="auto" w:fill="3C3F49"/>
          </w:tcPr>
          <w:p w:rsidR="00532851" w:rsidRDefault="006A288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92 508 047,42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139 600,00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92 647 647,42</w:t>
            </w:r>
          </w:p>
        </w:tc>
      </w:tr>
    </w:tbl>
    <w:p w:rsidR="00532851" w:rsidRDefault="00532851">
      <w:pPr>
        <w:sectPr w:rsidR="00532851" w:rsidSect="006A2883">
          <w:type w:val="continuous"/>
          <w:pgSz w:w="11906" w:h="16838"/>
          <w:pgMar w:top="1020" w:right="992" w:bottom="1020" w:left="1417" w:header="720" w:footer="720" w:gutter="0"/>
          <w:cols w:space="708"/>
          <w:docGrid w:linePitch="299"/>
        </w:sectPr>
      </w:pPr>
    </w:p>
    <w:p w:rsidR="006A2883" w:rsidRDefault="006A2883" w:rsidP="006A2883">
      <w:pPr>
        <w:pStyle w:val="TableAttachment"/>
        <w:jc w:val="both"/>
      </w:pPr>
    </w:p>
    <w:p w:rsidR="00532851" w:rsidRDefault="006A2883">
      <w:pPr>
        <w:pStyle w:val="TableAttachment"/>
      </w:pPr>
      <w:r>
        <w:t>Załącznik Nr 3</w:t>
      </w:r>
      <w:r>
        <w:br/>
        <w:t>do Uchwały Nr ../../2024</w:t>
      </w:r>
      <w:r>
        <w:br/>
        <w:t>Rady Gminy Nozdrzec</w:t>
      </w:r>
      <w:r>
        <w:br/>
        <w:t>z dnia 30 grudnia 2024 roku</w:t>
      </w:r>
    </w:p>
    <w:p w:rsidR="00532851" w:rsidRPr="006A2883" w:rsidRDefault="006A2883" w:rsidP="006A2883">
      <w:pPr>
        <w:pStyle w:val="Tytu"/>
        <w:spacing w:before="0" w:after="0" w:line="360" w:lineRule="auto"/>
        <w:rPr>
          <w:sz w:val="26"/>
          <w:szCs w:val="26"/>
        </w:rPr>
      </w:pPr>
      <w:r w:rsidRPr="006A2883">
        <w:rPr>
          <w:sz w:val="26"/>
          <w:szCs w:val="26"/>
        </w:rPr>
        <w:t>Zmiany w planie dotacji udzielanych z budżetu Gminy Nozdrzec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532851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532851">
        <w:trPr>
          <w:tblHeader/>
        </w:trPr>
        <w:tc>
          <w:tcPr>
            <w:tcW w:w="567" w:type="dxa"/>
            <w:vMerge/>
            <w:shd w:val="clear" w:color="auto" w:fill="3C3F49"/>
          </w:tcPr>
          <w:p w:rsidR="00532851" w:rsidRDefault="0053285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532851" w:rsidRDefault="0053285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532851" w:rsidRDefault="0053285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532851" w:rsidRDefault="0053285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532851" w:rsidRDefault="0053285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532851" w:rsidRDefault="006A2883">
            <w:pPr>
              <w:pStyle w:val="DefaultGrantsHeadingCell"/>
            </w:pPr>
            <w:r>
              <w:t>Celowe</w:t>
            </w:r>
          </w:p>
        </w:tc>
      </w:tr>
      <w:tr w:rsidR="00532851">
        <w:tc>
          <w:tcPr>
            <w:tcW w:w="567" w:type="dxa"/>
            <w:vMerge w:val="restart"/>
            <w:shd w:val="clear" w:color="auto" w:fill="FFFFFF"/>
          </w:tcPr>
          <w:p w:rsidR="00532851" w:rsidRDefault="006A2883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532851" w:rsidRDefault="006A2883">
            <w:pPr>
              <w:pStyle w:val="DefaultGrantsCell"/>
            </w:pPr>
            <w:r>
              <w:t>75095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532851" w:rsidRDefault="006A2883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532851" w:rsidRDefault="006A2883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532851" w:rsidRDefault="006A2883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</w:tr>
      <w:tr w:rsidR="00532851">
        <w:tc>
          <w:tcPr>
            <w:tcW w:w="567" w:type="dxa"/>
            <w:vMerge/>
            <w:shd w:val="clear" w:color="auto" w:fill="FFFFFF"/>
          </w:tcPr>
          <w:p w:rsidR="00532851" w:rsidRDefault="0053285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532851" w:rsidRDefault="0053285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532851" w:rsidRDefault="0053285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532851" w:rsidRDefault="0053285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532851" w:rsidRDefault="006A2883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39 000,00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</w:tr>
      <w:tr w:rsidR="00532851">
        <w:tc>
          <w:tcPr>
            <w:tcW w:w="567" w:type="dxa"/>
            <w:vMerge/>
            <w:shd w:val="clear" w:color="auto" w:fill="FFFFFF"/>
          </w:tcPr>
          <w:p w:rsidR="00532851" w:rsidRDefault="0053285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532851" w:rsidRDefault="0053285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532851" w:rsidRDefault="0053285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532851" w:rsidRDefault="0053285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532851" w:rsidRDefault="006A2883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39 000,00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ValueCell"/>
            </w:pPr>
            <w:r>
              <w:t>0,00</w:t>
            </w:r>
          </w:p>
        </w:tc>
      </w:tr>
      <w:tr w:rsidR="00532851">
        <w:tc>
          <w:tcPr>
            <w:tcW w:w="7937" w:type="dxa"/>
            <w:gridSpan w:val="4"/>
            <w:vMerge w:val="restart"/>
            <w:shd w:val="clear" w:color="auto" w:fill="3C3F49"/>
          </w:tcPr>
          <w:p w:rsidR="00532851" w:rsidRDefault="006A2883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532851" w:rsidRDefault="006A2883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1 088 000,00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229 161,00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1 947 969,94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437 656,00</w:t>
            </w:r>
          </w:p>
        </w:tc>
      </w:tr>
      <w:tr w:rsidR="00532851">
        <w:tc>
          <w:tcPr>
            <w:tcW w:w="7937" w:type="dxa"/>
            <w:gridSpan w:val="4"/>
            <w:vMerge/>
            <w:shd w:val="clear" w:color="auto" w:fill="3C3F49"/>
          </w:tcPr>
          <w:p w:rsidR="00532851" w:rsidRDefault="0053285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532851" w:rsidRDefault="006A2883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39 000,00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</w:tr>
      <w:tr w:rsidR="00532851">
        <w:tc>
          <w:tcPr>
            <w:tcW w:w="7937" w:type="dxa"/>
            <w:gridSpan w:val="4"/>
            <w:vMerge/>
            <w:shd w:val="clear" w:color="auto" w:fill="3C3F49"/>
          </w:tcPr>
          <w:p w:rsidR="00532851" w:rsidRDefault="0053285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532851" w:rsidRDefault="006A2883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1 088 000,00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268 161,00</w:t>
            </w:r>
          </w:p>
        </w:tc>
        <w:tc>
          <w:tcPr>
            <w:tcW w:w="850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1 947 969,94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532851" w:rsidRDefault="006A2883">
            <w:pPr>
              <w:pStyle w:val="DefaultGrantsFooterValueCell"/>
            </w:pPr>
            <w:r>
              <w:t>437 656,00</w:t>
            </w:r>
          </w:p>
        </w:tc>
      </w:tr>
    </w:tbl>
    <w:p w:rsidR="00532851" w:rsidRDefault="00532851">
      <w:pPr>
        <w:sectPr w:rsidR="00532851" w:rsidSect="006A2883">
          <w:pgSz w:w="16838" w:h="11906" w:orient="landscape"/>
          <w:pgMar w:top="992" w:right="1020" w:bottom="1417" w:left="1020" w:header="720" w:footer="720" w:gutter="0"/>
          <w:cols w:space="708"/>
          <w:docGrid w:linePitch="299"/>
        </w:sectPr>
      </w:pPr>
    </w:p>
    <w:p w:rsidR="006A2883" w:rsidRDefault="006A2883" w:rsidP="006A2883">
      <w:pPr>
        <w:pStyle w:val="TableAttachment"/>
        <w:jc w:val="both"/>
      </w:pPr>
    </w:p>
    <w:p w:rsidR="00532851" w:rsidRDefault="006A2883">
      <w:pPr>
        <w:pStyle w:val="TableAttachment"/>
      </w:pPr>
      <w:r>
        <w:t>Załącznik Nr 4</w:t>
      </w:r>
      <w:r>
        <w:br/>
        <w:t>do Uchwały Nr ../../2024</w:t>
      </w:r>
      <w:r>
        <w:br/>
        <w:t>Rady Gminy Nozdrzec</w:t>
      </w:r>
      <w:r>
        <w:br/>
        <w:t>z dnia 30 grudnia 2024 roku</w:t>
      </w:r>
    </w:p>
    <w:p w:rsidR="00532851" w:rsidRPr="006A2883" w:rsidRDefault="006A2883" w:rsidP="006A2883">
      <w:pPr>
        <w:pStyle w:val="Tytu"/>
        <w:spacing w:before="0" w:after="0" w:line="360" w:lineRule="auto"/>
        <w:rPr>
          <w:sz w:val="26"/>
          <w:szCs w:val="26"/>
        </w:rPr>
      </w:pPr>
      <w:r w:rsidRPr="006A2883">
        <w:rPr>
          <w:sz w:val="26"/>
          <w:szCs w:val="26"/>
        </w:rPr>
        <w:t>Zmiany w planie dochodów z opłat za gospodarowanie odpadami komunalnymi</w:t>
      </w:r>
      <w:r>
        <w:rPr>
          <w:sz w:val="26"/>
          <w:szCs w:val="26"/>
        </w:rPr>
        <w:br/>
      </w:r>
      <w:r w:rsidRPr="006A2883">
        <w:rPr>
          <w:sz w:val="26"/>
          <w:szCs w:val="26"/>
        </w:rPr>
        <w:t>i wydatków związanych z funkcjonowaniem systemu gospodarowania odpadami komunalnymi Gminy Nozdrzec w 2024 roku</w:t>
      </w:r>
    </w:p>
    <w:p w:rsidR="00532851" w:rsidRDefault="006A2883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447"/>
        <w:gridCol w:w="1024"/>
        <w:gridCol w:w="836"/>
        <w:gridCol w:w="1024"/>
      </w:tblGrid>
      <w:tr w:rsidR="00532851">
        <w:trPr>
          <w:tblHeader/>
        </w:trPr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po zmianie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1 404 012,00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36 000,00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1 440 012,00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1 404 012,00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1 440 012,00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1 404 012,00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1 440 012,00</w:t>
            </w:r>
          </w:p>
        </w:tc>
      </w:tr>
      <w:tr w:rsidR="00532851">
        <w:tc>
          <w:tcPr>
            <w:tcW w:w="3500" w:type="pct"/>
            <w:gridSpan w:val="4"/>
            <w:shd w:val="clear" w:color="auto" w:fill="3C3F49"/>
          </w:tcPr>
          <w:p w:rsidR="00532851" w:rsidRDefault="006A288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1 404 012,00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1 440 012,00</w:t>
            </w:r>
          </w:p>
        </w:tc>
      </w:tr>
    </w:tbl>
    <w:p w:rsidR="00532851" w:rsidRDefault="00532851">
      <w:pPr>
        <w:pStyle w:val="DoubleTableTitle"/>
      </w:pPr>
    </w:p>
    <w:p w:rsidR="00532851" w:rsidRDefault="00532851"/>
    <w:p w:rsidR="00532851" w:rsidRDefault="006A2883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447"/>
        <w:gridCol w:w="1024"/>
        <w:gridCol w:w="836"/>
        <w:gridCol w:w="1024"/>
      </w:tblGrid>
      <w:tr w:rsidR="00532851">
        <w:trPr>
          <w:tblHeader/>
        </w:trPr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32851" w:rsidRDefault="006A2883">
            <w:pPr>
              <w:pStyle w:val="DefaultHeadingCell"/>
            </w:pPr>
            <w:r>
              <w:t>Plan po zmianie</w:t>
            </w:r>
          </w:p>
        </w:tc>
      </w:tr>
      <w:tr w:rsidR="00532851">
        <w:tc>
          <w:tcPr>
            <w:tcW w:w="249" w:type="pct"/>
            <w:shd w:val="clear" w:color="auto" w:fill="E0E1E1"/>
          </w:tcPr>
          <w:p w:rsidR="00532851" w:rsidRDefault="006A2883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32851" w:rsidRDefault="006A2883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1 409 362,00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36 000,00</w:t>
            </w:r>
          </w:p>
        </w:tc>
        <w:tc>
          <w:tcPr>
            <w:tcW w:w="500" w:type="pct"/>
            <w:shd w:val="clear" w:color="auto" w:fill="E0E1E1"/>
          </w:tcPr>
          <w:p w:rsidR="00532851" w:rsidRDefault="006A2883">
            <w:pPr>
              <w:pStyle w:val="DefaultUniversalLevel3SectionRowValue"/>
            </w:pPr>
            <w:r>
              <w:t>1 445 362,00</w:t>
            </w:r>
          </w:p>
        </w:tc>
      </w:tr>
      <w:tr w:rsidR="00532851"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32851" w:rsidRDefault="006A2883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532851" w:rsidRDefault="0053285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32851" w:rsidRDefault="006A2883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1 409 362,00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532851" w:rsidRDefault="006A2883">
            <w:pPr>
              <w:pStyle w:val="DefaultUniversalLevel3ChapterRowValue"/>
            </w:pPr>
            <w:r>
              <w:t>1 445 362,00</w:t>
            </w:r>
          </w:p>
        </w:tc>
      </w:tr>
      <w:tr w:rsidR="00532851"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53285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32851" w:rsidRDefault="006A2883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532851" w:rsidRDefault="006A2883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1 226 157,41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ValueCell"/>
            </w:pPr>
            <w:r>
              <w:t>1 262 157,41</w:t>
            </w:r>
          </w:p>
        </w:tc>
      </w:tr>
      <w:tr w:rsidR="00532851">
        <w:tc>
          <w:tcPr>
            <w:tcW w:w="3500" w:type="pct"/>
            <w:gridSpan w:val="4"/>
            <w:shd w:val="clear" w:color="auto" w:fill="3C3F49"/>
          </w:tcPr>
          <w:p w:rsidR="00532851" w:rsidRDefault="006A288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1 409 362,00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532851" w:rsidRDefault="006A2883">
            <w:pPr>
              <w:pStyle w:val="DefaultFooterValueCell"/>
            </w:pPr>
            <w:r>
              <w:t>1 445 362,00</w:t>
            </w:r>
          </w:p>
        </w:tc>
      </w:tr>
    </w:tbl>
    <w:p w:rsidR="00532851" w:rsidRDefault="00532851">
      <w:pPr>
        <w:pStyle w:val="DoubleTableTitle"/>
      </w:pPr>
    </w:p>
    <w:sectPr w:rsidR="00532851" w:rsidSect="006A2883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BB2F"/>
    <w:multiLevelType w:val="multilevel"/>
    <w:tmpl w:val="BA68D3F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B97B7EE"/>
    <w:multiLevelType w:val="multilevel"/>
    <w:tmpl w:val="9D0075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E9D79A3"/>
    <w:multiLevelType w:val="multilevel"/>
    <w:tmpl w:val="6E1233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2B3638E2"/>
    <w:multiLevelType w:val="multilevel"/>
    <w:tmpl w:val="72186D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60D1BCD6"/>
    <w:multiLevelType w:val="multilevel"/>
    <w:tmpl w:val="FF5C22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7134517B"/>
    <w:multiLevelType w:val="multilevel"/>
    <w:tmpl w:val="1DFA5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51"/>
    <w:rsid w:val="00281D75"/>
    <w:rsid w:val="00532851"/>
    <w:rsid w:val="006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BC2B0-CA68-474E-A2D8-5E16F6D9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Pietrykowska</dc:creator>
  <cp:lastModifiedBy>Monika Pietrykowska</cp:lastModifiedBy>
  <cp:revision>2</cp:revision>
  <dcterms:created xsi:type="dcterms:W3CDTF">2024-12-23T07:35:00Z</dcterms:created>
  <dcterms:modified xsi:type="dcterms:W3CDTF">2024-12-23T07:35:00Z</dcterms:modified>
</cp:coreProperties>
</file>