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5E" w:rsidRPr="0095453D" w:rsidRDefault="00681540" w:rsidP="00277F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="006C0AB8">
        <w:rPr>
          <w:rFonts w:ascii="Times New Roman" w:hAnsi="Times New Roman" w:cs="Times New Roman"/>
          <w:sz w:val="20"/>
          <w:szCs w:val="20"/>
        </w:rPr>
        <w:t>, tel. 13 43 98 020.</w:t>
      </w:r>
      <w:bookmarkStart w:id="0" w:name="_GoBack"/>
      <w:bookmarkEnd w:id="0"/>
    </w:p>
    <w:p w:rsidR="00681540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D354F6">
        <w:rPr>
          <w:rFonts w:ascii="Times New Roman" w:hAnsi="Times New Roman" w:cs="Times New Roman"/>
          <w:sz w:val="20"/>
          <w:szCs w:val="20"/>
        </w:rPr>
        <w:t>przeprowadzenia postępowania podatkowego w sprawie ustalenia/ określenia wysokości zobowiązania podatkowego w podatku od nieruchomości, identyfikacji dokonania zapłaty podatku a w razie istnienia zaległości podatkowych – podejmowania działań informacyjnych, wystawiania upomnień i tytułów wykon</w:t>
      </w:r>
      <w:r w:rsidR="005F0AAA">
        <w:rPr>
          <w:rFonts w:ascii="Times New Roman" w:hAnsi="Times New Roman" w:cs="Times New Roman"/>
          <w:sz w:val="20"/>
          <w:szCs w:val="20"/>
        </w:rPr>
        <w:t>a</w:t>
      </w:r>
      <w:r w:rsidR="00D354F6">
        <w:rPr>
          <w:rFonts w:ascii="Times New Roman" w:hAnsi="Times New Roman" w:cs="Times New Roman"/>
          <w:sz w:val="20"/>
          <w:szCs w:val="20"/>
        </w:rPr>
        <w:t>wczych</w:t>
      </w:r>
    </w:p>
    <w:p w:rsidR="00451E5E" w:rsidRPr="00E512A6" w:rsidRDefault="00451E5E" w:rsidP="008F6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195F92">
        <w:rPr>
          <w:rFonts w:ascii="Times New Roman" w:hAnsi="Times New Roman" w:cs="Times New Roman"/>
          <w:sz w:val="20"/>
          <w:szCs w:val="20"/>
        </w:rPr>
        <w:t xml:space="preserve"> </w:t>
      </w:r>
      <w:r w:rsidR="00195F92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F0AAA">
        <w:rPr>
          <w:rFonts w:ascii="Times New Roman" w:hAnsi="Times New Roman" w:cs="Times New Roman"/>
          <w:sz w:val="20"/>
          <w:szCs w:val="20"/>
        </w:rPr>
        <w:t xml:space="preserve">tj. </w:t>
      </w:r>
      <w:r w:rsidR="008F69C3" w:rsidRPr="008F69C3">
        <w:rPr>
          <w:rFonts w:ascii="Times New Roman" w:hAnsi="Times New Roman" w:cs="Times New Roman"/>
          <w:sz w:val="20"/>
          <w:szCs w:val="20"/>
        </w:rPr>
        <w:t>ustawy z dnia 12 stycznia</w:t>
      </w:r>
      <w:r w:rsidR="008F69C3">
        <w:rPr>
          <w:rFonts w:ascii="Times New Roman" w:hAnsi="Times New Roman" w:cs="Times New Roman"/>
          <w:sz w:val="20"/>
          <w:szCs w:val="20"/>
        </w:rPr>
        <w:t xml:space="preserve"> 1991 r. o podatkach i opłatach </w:t>
      </w:r>
      <w:r w:rsidR="00FC2BFA">
        <w:rPr>
          <w:rFonts w:ascii="Times New Roman" w:hAnsi="Times New Roman" w:cs="Times New Roman"/>
          <w:sz w:val="20"/>
          <w:szCs w:val="20"/>
        </w:rPr>
        <w:t>lokalnych (Dz. U. z 2019 r. poz. 1170</w:t>
      </w:r>
      <w:r w:rsidR="008F69C3" w:rsidRPr="008F69C3">
        <w:rPr>
          <w:rFonts w:ascii="Times New Roman" w:hAnsi="Times New Roman" w:cs="Times New Roman"/>
          <w:sz w:val="20"/>
          <w:szCs w:val="20"/>
        </w:rPr>
        <w:t>,</w:t>
      </w:r>
      <w:r w:rsidR="008F69C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8F69C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F69C3">
        <w:rPr>
          <w:rFonts w:ascii="Times New Roman" w:hAnsi="Times New Roman" w:cs="Times New Roman"/>
          <w:sz w:val="20"/>
          <w:szCs w:val="20"/>
        </w:rPr>
        <w:t xml:space="preserve">. zm.), ustawy z dnia 29 </w:t>
      </w:r>
      <w:r w:rsidR="008F69C3" w:rsidRPr="008F69C3">
        <w:rPr>
          <w:rFonts w:ascii="Times New Roman" w:hAnsi="Times New Roman" w:cs="Times New Roman"/>
          <w:sz w:val="20"/>
          <w:szCs w:val="20"/>
        </w:rPr>
        <w:t>sierpni</w:t>
      </w:r>
      <w:r w:rsidR="008F69C3">
        <w:rPr>
          <w:rFonts w:ascii="Times New Roman" w:hAnsi="Times New Roman" w:cs="Times New Roman"/>
          <w:sz w:val="20"/>
          <w:szCs w:val="20"/>
        </w:rPr>
        <w:t xml:space="preserve">a 1997 r. - Ordynacja podatkowa </w:t>
      </w:r>
      <w:r w:rsidR="00FC2BFA">
        <w:rPr>
          <w:rFonts w:ascii="Times New Roman" w:hAnsi="Times New Roman" w:cs="Times New Roman"/>
          <w:sz w:val="20"/>
          <w:szCs w:val="20"/>
        </w:rPr>
        <w:t>(Dz. U. z 2019 r. poz. 9</w:t>
      </w:r>
      <w:r w:rsidR="008F69C3" w:rsidRPr="008F69C3">
        <w:rPr>
          <w:rFonts w:ascii="Times New Roman" w:hAnsi="Times New Roman" w:cs="Times New Roman"/>
          <w:sz w:val="20"/>
          <w:szCs w:val="20"/>
        </w:rPr>
        <w:t xml:space="preserve">00, z </w:t>
      </w:r>
      <w:proofErr w:type="spellStart"/>
      <w:r w:rsidR="008F69C3" w:rsidRPr="008F69C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F69C3" w:rsidRPr="008F69C3">
        <w:rPr>
          <w:rFonts w:ascii="Times New Roman" w:hAnsi="Times New Roman" w:cs="Times New Roman"/>
          <w:sz w:val="20"/>
          <w:szCs w:val="20"/>
        </w:rPr>
        <w:t xml:space="preserve">. zm.), ustawy z dnia 17 czerwca 1966 r. o postępowaniu </w:t>
      </w:r>
      <w:r w:rsidR="008F69C3">
        <w:rPr>
          <w:rFonts w:ascii="Times New Roman" w:hAnsi="Times New Roman" w:cs="Times New Roman"/>
          <w:sz w:val="20"/>
          <w:szCs w:val="20"/>
        </w:rPr>
        <w:t xml:space="preserve">egzekucyjnym </w:t>
      </w:r>
      <w:r w:rsidR="008F69C3" w:rsidRPr="008F69C3">
        <w:rPr>
          <w:rFonts w:ascii="Times New Roman" w:hAnsi="Times New Roman" w:cs="Times New Roman"/>
          <w:sz w:val="20"/>
          <w:szCs w:val="20"/>
        </w:rPr>
        <w:t xml:space="preserve">w administracji (Dz. U. z 2017 r. poz. 1201, z </w:t>
      </w:r>
      <w:proofErr w:type="spellStart"/>
      <w:r w:rsidR="008F69C3" w:rsidRPr="008F69C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F69C3" w:rsidRPr="008F69C3">
        <w:rPr>
          <w:rFonts w:ascii="Times New Roman" w:hAnsi="Times New Roman" w:cs="Times New Roman"/>
          <w:sz w:val="20"/>
          <w:szCs w:val="20"/>
        </w:rPr>
        <w:t>. zm.), rozporzą</w:t>
      </w:r>
      <w:r w:rsidR="008F69C3">
        <w:rPr>
          <w:rFonts w:ascii="Times New Roman" w:hAnsi="Times New Roman" w:cs="Times New Roman"/>
          <w:sz w:val="20"/>
          <w:szCs w:val="20"/>
        </w:rPr>
        <w:t xml:space="preserve">dzenia Ministra Finansów z dnia </w:t>
      </w:r>
      <w:r w:rsidR="008F69C3" w:rsidRPr="008F69C3">
        <w:rPr>
          <w:rFonts w:ascii="Times New Roman" w:hAnsi="Times New Roman" w:cs="Times New Roman"/>
          <w:sz w:val="20"/>
          <w:szCs w:val="20"/>
        </w:rPr>
        <w:t>30 grudnia 2015 r. w sprawie postępowania wierzycieli należności pieniężnych (Dz. U. z 2017 r. poz. 1483)</w:t>
      </w:r>
      <w:r w:rsidR="00DE5ECB">
        <w:rPr>
          <w:rFonts w:ascii="Times New Roman" w:hAnsi="Times New Roman" w:cs="Times New Roman"/>
          <w:sz w:val="20"/>
          <w:szCs w:val="20"/>
        </w:rPr>
        <w:t xml:space="preserve">, </w:t>
      </w:r>
      <w:r w:rsidR="00FC2BFA" w:rsidRPr="00FC2B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 Ministra Finansów z dnia 30 maja 2019 r. w sprawie wzorów informacji o nieruchomościach i obiektach budowlanych oraz deklaracji na podatek od nieruchomości (Dz. U. z 2019 poz. 1104)</w:t>
      </w:r>
      <w:r w:rsidR="00FC2B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451E5E" w:rsidRPr="0095453D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:rsidR="005863B0" w:rsidRPr="0095453D" w:rsidRDefault="005863B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</w:t>
      </w:r>
      <w:r w:rsidRPr="0082408C">
        <w:rPr>
          <w:rFonts w:ascii="Times New Roman" w:hAnsi="Times New Roman" w:cs="Times New Roman"/>
          <w:sz w:val="20"/>
          <w:szCs w:val="20"/>
        </w:rPr>
        <w:t xml:space="preserve">(Dz.U. z 2016 r. poz. 1764 </w:t>
      </w:r>
      <w:r w:rsidR="00012850" w:rsidRPr="0082408C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BA55BC" w:rsidRDefault="006B0EC1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277F13" w:rsidRDefault="00277F13" w:rsidP="00277F13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97B77" w:rsidRPr="00397B77" w:rsidRDefault="00397B77" w:rsidP="00277F13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B77">
        <w:rPr>
          <w:rFonts w:ascii="Times New Roman" w:eastAsia="Calibri" w:hAnsi="Times New Roman" w:cs="Times New Roman"/>
          <w:sz w:val="24"/>
          <w:szCs w:val="24"/>
        </w:rPr>
        <w:t xml:space="preserve"> podpis</w:t>
      </w:r>
    </w:p>
    <w:p w:rsidR="00BA55BC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55BC" w:rsidRDefault="00BA55BC">
      <w:pPr>
        <w:rPr>
          <w:rFonts w:ascii="Times New Roman" w:hAnsi="Times New Roman" w:cs="Times New Roman"/>
          <w:sz w:val="20"/>
          <w:szCs w:val="20"/>
        </w:rPr>
      </w:pPr>
    </w:p>
    <w:p w:rsidR="00BA55BC" w:rsidRDefault="00BA55BC" w:rsidP="00BA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</w:t>
      </w:r>
      <w:r w:rsidR="00A14618">
        <w:rPr>
          <w:rFonts w:ascii="Times New Roman" w:hAnsi="Times New Roman" w:cs="Times New Roman"/>
          <w:sz w:val="24"/>
          <w:szCs w:val="24"/>
        </w:rPr>
        <w:t>tywy 95/46/WE (og</w:t>
      </w:r>
      <w:r w:rsidR="00AA665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w sprawie</w:t>
      </w:r>
      <w:r w:rsidR="00AA665F">
        <w:rPr>
          <w:rFonts w:ascii="Times New Roman" w:hAnsi="Times New Roman" w:cs="Times New Roman"/>
          <w:sz w:val="24"/>
          <w:szCs w:val="24"/>
        </w:rPr>
        <w:t xml:space="preserve"> przeprowadzenia postępowania podatkowego w sprawie ustalenia/ określenia wysokości zobowiązania podatkowego w podatku od nieruchomości, identyfikacji dokonania zapłaty podatku a w razie istnienia zaległości podatkowych – podejmowania działań informacyjnych, wystawiania upomnień i tytułów wykonawczych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6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zakresie: numeru telefonu, adresu e-mail, do przekazywania przez Urząd i</w:t>
      </w:r>
      <w:r w:rsidR="00AA665F">
        <w:rPr>
          <w:rFonts w:ascii="Times New Roman" w:hAnsi="Times New Roman" w:cs="Times New Roman"/>
          <w:sz w:val="24"/>
          <w:szCs w:val="24"/>
        </w:rPr>
        <w:t xml:space="preserve">stotnych informacji związanych </w:t>
      </w:r>
      <w:r>
        <w:rPr>
          <w:rFonts w:ascii="Times New Roman" w:hAnsi="Times New Roman" w:cs="Times New Roman"/>
          <w:sz w:val="24"/>
          <w:szCs w:val="24"/>
        </w:rPr>
        <w:t>z prowadzoną sprawą.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5BC" w:rsidRDefault="00BA55BC" w:rsidP="00BA55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6179AD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BA55BC" w:rsidRPr="0095453D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A55BC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12850"/>
    <w:rsid w:val="00095973"/>
    <w:rsid w:val="000C12C4"/>
    <w:rsid w:val="00195F92"/>
    <w:rsid w:val="00257FFB"/>
    <w:rsid w:val="00277F13"/>
    <w:rsid w:val="0035639F"/>
    <w:rsid w:val="0037161E"/>
    <w:rsid w:val="00397B77"/>
    <w:rsid w:val="00451E5E"/>
    <w:rsid w:val="00503124"/>
    <w:rsid w:val="005863B0"/>
    <w:rsid w:val="005F0AAA"/>
    <w:rsid w:val="00656548"/>
    <w:rsid w:val="00681540"/>
    <w:rsid w:val="0069798B"/>
    <w:rsid w:val="006B0EC1"/>
    <w:rsid w:val="006C0AB8"/>
    <w:rsid w:val="007B25D8"/>
    <w:rsid w:val="007F2BCE"/>
    <w:rsid w:val="0082408C"/>
    <w:rsid w:val="008F69C3"/>
    <w:rsid w:val="00932939"/>
    <w:rsid w:val="0095453D"/>
    <w:rsid w:val="009E4518"/>
    <w:rsid w:val="00A14618"/>
    <w:rsid w:val="00A54EBE"/>
    <w:rsid w:val="00A71B32"/>
    <w:rsid w:val="00AA411A"/>
    <w:rsid w:val="00AA665F"/>
    <w:rsid w:val="00B0037B"/>
    <w:rsid w:val="00B71097"/>
    <w:rsid w:val="00BA55BC"/>
    <w:rsid w:val="00BA6EA2"/>
    <w:rsid w:val="00C07297"/>
    <w:rsid w:val="00CE7EFC"/>
    <w:rsid w:val="00D354F6"/>
    <w:rsid w:val="00DE5ECB"/>
    <w:rsid w:val="00E05F3F"/>
    <w:rsid w:val="00E139F3"/>
    <w:rsid w:val="00E512A6"/>
    <w:rsid w:val="00F459E9"/>
    <w:rsid w:val="00FC2BF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Agnieszka Baran</cp:lastModifiedBy>
  <cp:revision>3</cp:revision>
  <cp:lastPrinted>2019-05-06T06:57:00Z</cp:lastPrinted>
  <dcterms:created xsi:type="dcterms:W3CDTF">2019-07-02T10:54:00Z</dcterms:created>
  <dcterms:modified xsi:type="dcterms:W3CDTF">2024-08-05T06:06:00Z</dcterms:modified>
</cp:coreProperties>
</file>