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E5" w:rsidRDefault="007E6224">
      <w:pPr>
        <w:pStyle w:val="Nagwek10"/>
        <w:keepNext/>
        <w:keepLines/>
        <w:shd w:val="clear" w:color="auto" w:fill="auto"/>
        <w:spacing w:after="200" w:line="200" w:lineRule="exact"/>
        <w:ind w:right="220"/>
      </w:pPr>
      <w:bookmarkStart w:id="0" w:name="bookmark0"/>
      <w:r>
        <w:t>ZGŁOSZENIE ZAMIARU USUNIĘCIA DRZEWA LUB DRZEW W GMINIE NOZDRZEC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2"/>
        <w:gridCol w:w="4378"/>
      </w:tblGrid>
      <w:tr w:rsidR="008238E5">
        <w:trPr>
          <w:trHeight w:hRule="exact" w:val="533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38E5" w:rsidRDefault="00D97B2F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52" w:lineRule="exact"/>
              <w:ind w:firstLine="0"/>
            </w:pPr>
            <w:r>
              <w:rPr>
                <w:rStyle w:val="PogrubienieTeksttreci10pt"/>
              </w:rPr>
              <w:t xml:space="preserve">ORGAN DO </w:t>
            </w:r>
            <w:r w:rsidR="007E6224">
              <w:rPr>
                <w:rStyle w:val="PogrubienieTeksttreci10pt"/>
              </w:rPr>
              <w:t>KTOREGO DOKONYWANE JEST ZGŁOSZENIE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8F6" w:rsidRDefault="008768F6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firstLine="0"/>
              <w:rPr>
                <w:rStyle w:val="Teksttreci10pt"/>
              </w:rPr>
            </w:pPr>
            <w:r>
              <w:rPr>
                <w:rStyle w:val="Teksttreci10pt"/>
              </w:rPr>
              <w:t xml:space="preserve">    </w:t>
            </w:r>
          </w:p>
          <w:p w:rsidR="008238E5" w:rsidRPr="008768F6" w:rsidRDefault="007E6224" w:rsidP="008768F6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  <w:rPr>
                <w:b/>
              </w:rPr>
            </w:pPr>
            <w:r w:rsidRPr="008768F6">
              <w:rPr>
                <w:rStyle w:val="Teksttreci10pt"/>
                <w:b/>
              </w:rPr>
              <w:t>WOJT GMINY NOZDRZEC</w:t>
            </w:r>
          </w:p>
        </w:tc>
      </w:tr>
      <w:tr w:rsidR="008238E5">
        <w:trPr>
          <w:trHeight w:hRule="exact" w:val="515"/>
          <w:jc w:val="center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after="60" w:line="200" w:lineRule="exact"/>
              <w:ind w:left="180" w:firstLine="0"/>
              <w:jc w:val="left"/>
            </w:pPr>
            <w:r>
              <w:rPr>
                <w:rStyle w:val="PogrubienieTeksttreci10pt"/>
              </w:rPr>
              <w:t>WNIOSKODAWCA</w:t>
            </w:r>
          </w:p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before="60" w:line="200" w:lineRule="exact"/>
              <w:ind w:left="180" w:firstLine="0"/>
              <w:jc w:val="left"/>
            </w:pPr>
            <w:r>
              <w:rPr>
                <w:rStyle w:val="Teksttreci10ptKursywa"/>
              </w:rPr>
              <w:t>Wypełnia właściciel nieruchomości, z której p</w:t>
            </w:r>
            <w:r w:rsidR="008768F6">
              <w:rPr>
                <w:rStyle w:val="Teksttreci10ptKursywa"/>
              </w:rPr>
              <w:t>lanowane jest usunięcie drzewa l</w:t>
            </w:r>
            <w:r>
              <w:rPr>
                <w:rStyle w:val="Teksttreci10ptKursywa"/>
              </w:rPr>
              <w:t>ub drzew</w:t>
            </w:r>
          </w:p>
        </w:tc>
      </w:tr>
      <w:tr w:rsidR="008238E5">
        <w:trPr>
          <w:trHeight w:hRule="exact" w:val="508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10pt"/>
              </w:rPr>
              <w:t>Imię i nazwisko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500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10pt"/>
              </w:rPr>
              <w:t>Adres zamieszkania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756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52" w:lineRule="exact"/>
              <w:ind w:left="160" w:firstLine="0"/>
              <w:jc w:val="left"/>
            </w:pPr>
            <w:r>
              <w:rPr>
                <w:rStyle w:val="Teksttreci10pt"/>
              </w:rPr>
              <w:t>Adres korespondencyjny (gdy inny niż adres zamieszkania)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504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10pt"/>
              </w:rPr>
              <w:t>Telefon kontaktowy (nieobowiązkowo)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508"/>
          <w:jc w:val="center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PogrubienieTeksttreci10pt"/>
              </w:rPr>
              <w:t>PEŁNOMOCNIK WNIOSKODAWCY</w:t>
            </w:r>
          </w:p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left="160" w:firstLine="0"/>
              <w:jc w:val="left"/>
            </w:pPr>
            <w:r>
              <w:rPr>
                <w:rStyle w:val="Teksttreci10ptKursywa"/>
              </w:rPr>
              <w:t>Wypełnić, gdy wnioskodawca ustanowił pełnomocnika</w:t>
            </w:r>
          </w:p>
        </w:tc>
      </w:tr>
      <w:tr w:rsidR="008238E5">
        <w:trPr>
          <w:trHeight w:hRule="exact" w:val="504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Teksttreci10pt"/>
              </w:rPr>
              <w:t>Imię i nazwisko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504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Teksttreci10pt"/>
              </w:rPr>
              <w:t>Adres korespondencyjny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500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Teksttreci10pt"/>
              </w:rPr>
              <w:t>Telefon kontaktowy (nieobowiązkowo)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958"/>
          <w:jc w:val="center"/>
        </w:trPr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52" w:lineRule="exact"/>
              <w:ind w:left="140" w:firstLine="0"/>
              <w:jc w:val="left"/>
            </w:pPr>
            <w:r>
              <w:rPr>
                <w:rStyle w:val="PogrubienieTeksttreci10pt"/>
              </w:rPr>
              <w:t>DANE NIERUCHOMOŚCI, Z KTÓREJ PLANOWANE JEST USUNIĘCIE DRZEWA LUB DRZEW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tabs>
                <w:tab w:val="left" w:leader="dot" w:pos="3726"/>
              </w:tabs>
              <w:spacing w:line="252" w:lineRule="exact"/>
              <w:ind w:firstLine="0"/>
            </w:pPr>
            <w:r>
              <w:rPr>
                <w:rStyle w:val="Teksttreci10pt"/>
              </w:rPr>
              <w:t>Nr działki/działek:</w:t>
            </w:r>
            <w:r>
              <w:rPr>
                <w:rStyle w:val="Teksttreci10pt"/>
              </w:rPr>
              <w:tab/>
            </w:r>
          </w:p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tabs>
                <w:tab w:val="left" w:leader="dot" w:pos="3881"/>
              </w:tabs>
              <w:spacing w:line="252" w:lineRule="exact"/>
              <w:ind w:firstLine="0"/>
            </w:pPr>
            <w:r>
              <w:rPr>
                <w:rStyle w:val="Teksttreci10pt"/>
              </w:rPr>
              <w:t>Obręb:</w:t>
            </w:r>
            <w:r>
              <w:rPr>
                <w:rStyle w:val="Teksttreci10pt"/>
              </w:rPr>
              <w:tab/>
            </w:r>
          </w:p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tabs>
                <w:tab w:val="left" w:leader="dot" w:pos="3776"/>
              </w:tabs>
              <w:spacing w:line="252" w:lineRule="exact"/>
              <w:ind w:firstLine="0"/>
            </w:pPr>
            <w:r>
              <w:rPr>
                <w:rStyle w:val="Teksttreci10pt"/>
              </w:rPr>
              <w:t>gatunek drzewa/obwód pnia</w:t>
            </w:r>
            <w:r>
              <w:rPr>
                <w:rStyle w:val="Teksttreci10pt"/>
              </w:rPr>
              <w:tab/>
            </w:r>
          </w:p>
        </w:tc>
      </w:tr>
      <w:tr w:rsidR="008238E5">
        <w:trPr>
          <w:trHeight w:hRule="exact" w:val="252"/>
          <w:jc w:val="center"/>
        </w:trPr>
        <w:tc>
          <w:tcPr>
            <w:tcW w:w="50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8238E5">
            <w:pPr>
              <w:framePr w:w="9450" w:wrap="notBeside" w:vAnchor="text" w:hAnchor="text" w:xAlign="center" w:y="1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252"/>
          <w:jc w:val="center"/>
        </w:trPr>
        <w:tc>
          <w:tcPr>
            <w:tcW w:w="50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8238E5">
            <w:pPr>
              <w:framePr w:w="9450" w:wrap="notBeside" w:vAnchor="text" w:hAnchor="text" w:xAlign="center" w:y="1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252"/>
          <w:jc w:val="center"/>
        </w:trPr>
        <w:tc>
          <w:tcPr>
            <w:tcW w:w="50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8238E5">
            <w:pPr>
              <w:framePr w:w="9450" w:wrap="notBeside" w:vAnchor="text" w:hAnchor="text" w:xAlign="center" w:y="1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299"/>
          <w:jc w:val="center"/>
        </w:trPr>
        <w:tc>
          <w:tcPr>
            <w:tcW w:w="50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8238E5">
            <w:pPr>
              <w:framePr w:w="9450" w:wrap="notBeside" w:vAnchor="text" w:hAnchor="text" w:xAlign="center" w:y="1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38E5">
        <w:trPr>
          <w:trHeight w:hRule="exact" w:val="788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52" w:lineRule="exact"/>
              <w:ind w:left="140" w:firstLine="0"/>
              <w:jc w:val="left"/>
            </w:pPr>
            <w:r>
              <w:rPr>
                <w:rStyle w:val="PogrubienieTeksttreci10pt"/>
              </w:rPr>
              <w:t>OBOWIĄZKOWY ZAŁĄCZNIK DO ZGŁOSZENIA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52" w:lineRule="exact"/>
              <w:ind w:left="120" w:firstLine="0"/>
              <w:jc w:val="left"/>
            </w:pPr>
            <w:r>
              <w:rPr>
                <w:rStyle w:val="PogrubienieTeksttreci10pt"/>
              </w:rPr>
              <w:t xml:space="preserve">Rysunek lub mapka </w:t>
            </w:r>
            <w:r>
              <w:rPr>
                <w:rStyle w:val="Teksttreci10pt"/>
              </w:rPr>
              <w:t>określający usytuowanie na nieruchomości drzewa lub drzew' planowanych do usunięcia</w:t>
            </w:r>
          </w:p>
        </w:tc>
      </w:tr>
      <w:tr w:rsidR="008238E5">
        <w:trPr>
          <w:trHeight w:hRule="exact" w:val="536"/>
          <w:jc w:val="center"/>
        </w:trPr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38E5" w:rsidRDefault="007E6224">
            <w:pPr>
              <w:pStyle w:val="Teksttreci0"/>
              <w:framePr w:w="9450" w:wrap="notBeside" w:vAnchor="text" w:hAnchor="text" w:xAlign="center" w:y="1"/>
              <w:shd w:val="clear" w:color="auto" w:fill="auto"/>
              <w:spacing w:line="252" w:lineRule="exact"/>
              <w:ind w:left="140" w:firstLine="0"/>
              <w:jc w:val="left"/>
            </w:pPr>
            <w:r>
              <w:rPr>
                <w:rStyle w:val="PogrubienieTeksttreci10pt"/>
              </w:rPr>
              <w:t>CZYTELNY PODPIS WNIOSKODAWCY LUB PEŁNOMOCNIKA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8E5" w:rsidRDefault="008238E5">
            <w:pPr>
              <w:framePr w:w="94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38E5" w:rsidRDefault="008238E5">
      <w:pPr>
        <w:rPr>
          <w:sz w:val="2"/>
          <w:szCs w:val="2"/>
        </w:rPr>
      </w:pPr>
    </w:p>
    <w:p w:rsidR="008238E5" w:rsidRDefault="007E6224">
      <w:pPr>
        <w:pStyle w:val="Teksttreci20"/>
        <w:shd w:val="clear" w:color="auto" w:fill="auto"/>
        <w:spacing w:before="196"/>
        <w:ind w:left="580"/>
      </w:pPr>
      <w:r>
        <w:rPr>
          <w:rStyle w:val="Teksttreci21"/>
          <w:b/>
          <w:bCs/>
        </w:rPr>
        <w:t>Pouczenie</w:t>
      </w:r>
      <w:r>
        <w:t>:</w:t>
      </w:r>
    </w:p>
    <w:p w:rsidR="008238E5" w:rsidRDefault="007E6224">
      <w:pPr>
        <w:pStyle w:val="Teksttreci0"/>
        <w:numPr>
          <w:ilvl w:val="0"/>
          <w:numId w:val="1"/>
        </w:numPr>
        <w:shd w:val="clear" w:color="auto" w:fill="auto"/>
        <w:ind w:left="580"/>
      </w:pPr>
      <w:r>
        <w:t xml:space="preserve"> Zgłoszeniu nie podlegają drzewa, których obwody pni na wysokości 5 cm nie przekraczają:</w:t>
      </w:r>
    </w:p>
    <w:p w:rsidR="008238E5" w:rsidRDefault="007E6224">
      <w:pPr>
        <w:pStyle w:val="Teksttreci0"/>
        <w:numPr>
          <w:ilvl w:val="0"/>
          <w:numId w:val="2"/>
        </w:numPr>
        <w:shd w:val="clear" w:color="auto" w:fill="auto"/>
        <w:ind w:left="580" w:firstLine="0"/>
        <w:jc w:val="left"/>
      </w:pPr>
      <w:r>
        <w:t xml:space="preserve"> 80cm - w przypadku topoli, wierzby, klonu jesionolistnego oraz klonu srebrzystego,</w:t>
      </w:r>
    </w:p>
    <w:p w:rsidR="008238E5" w:rsidRDefault="007E6224">
      <w:pPr>
        <w:pStyle w:val="Teksttreci0"/>
        <w:numPr>
          <w:ilvl w:val="0"/>
          <w:numId w:val="2"/>
        </w:numPr>
        <w:shd w:val="clear" w:color="auto" w:fill="auto"/>
        <w:ind w:left="580" w:firstLine="0"/>
        <w:jc w:val="left"/>
      </w:pPr>
      <w:r>
        <w:t xml:space="preserve"> 65cm - w przypadku kasztanowca zwyczajnego, robinii akacjowej oraz platanu klonolistnego,</w:t>
      </w:r>
    </w:p>
    <w:p w:rsidR="008238E5" w:rsidRDefault="007E6224">
      <w:pPr>
        <w:pStyle w:val="Teksttreci0"/>
        <w:numPr>
          <w:ilvl w:val="0"/>
          <w:numId w:val="2"/>
        </w:numPr>
        <w:shd w:val="clear" w:color="auto" w:fill="auto"/>
        <w:ind w:left="580" w:firstLine="0"/>
        <w:jc w:val="left"/>
      </w:pPr>
      <w:r>
        <w:t xml:space="preserve"> 50 cm - w przypadku pozostałych gatunków drzew</w:t>
      </w:r>
    </w:p>
    <w:p w:rsidR="008238E5" w:rsidRDefault="007E6224">
      <w:pPr>
        <w:pStyle w:val="Teksttreci0"/>
        <w:numPr>
          <w:ilvl w:val="0"/>
          <w:numId w:val="1"/>
        </w:numPr>
        <w:shd w:val="clear" w:color="auto" w:fill="auto"/>
        <w:ind w:left="580"/>
      </w:pPr>
      <w:r>
        <w:t xml:space="preserve"> Drzew owocowych, z wyłączeniem rosnących na terenie nieruchomości wpisanej do rejestru zabytków lub</w:t>
      </w:r>
    </w:p>
    <w:p w:rsidR="008238E5" w:rsidRDefault="007E6224">
      <w:pPr>
        <w:pStyle w:val="Teksttreci0"/>
        <w:shd w:val="clear" w:color="auto" w:fill="auto"/>
        <w:ind w:left="580" w:firstLine="0"/>
        <w:jc w:val="left"/>
      </w:pPr>
      <w:r>
        <w:t>na terenach zieleni.</w:t>
      </w:r>
    </w:p>
    <w:p w:rsidR="008238E5" w:rsidRDefault="007E6224">
      <w:pPr>
        <w:pStyle w:val="Teksttreci0"/>
        <w:numPr>
          <w:ilvl w:val="0"/>
          <w:numId w:val="1"/>
        </w:numPr>
        <w:shd w:val="clear" w:color="auto" w:fill="auto"/>
        <w:tabs>
          <w:tab w:val="left" w:pos="556"/>
        </w:tabs>
        <w:ind w:left="580"/>
      </w:pPr>
      <w:r>
        <w:t>Krzewów rosnących w skupisku, o powierzchni do 25 m2</w:t>
      </w:r>
    </w:p>
    <w:p w:rsidR="008238E5" w:rsidRDefault="007E6224">
      <w:pPr>
        <w:pStyle w:val="Teksttreci20"/>
        <w:numPr>
          <w:ilvl w:val="0"/>
          <w:numId w:val="1"/>
        </w:numPr>
        <w:shd w:val="clear" w:color="auto" w:fill="auto"/>
        <w:tabs>
          <w:tab w:val="left" w:pos="556"/>
        </w:tabs>
        <w:spacing w:before="0"/>
        <w:ind w:left="580" w:right="220"/>
        <w:jc w:val="left"/>
      </w:pPr>
      <w:r>
        <w:t>Zgłoszenie wniesione przez osobę niebędącą właścicielem działki, niepodpisane lub skierowane do niewłaściwego organu jest nieskuteczne. Na jego podstawie nie jest możliwe usunięcie drzewa/drzew.</w:t>
      </w:r>
    </w:p>
    <w:p w:rsidR="008238E5" w:rsidRDefault="007E6224">
      <w:pPr>
        <w:pStyle w:val="Teksttreci0"/>
        <w:numPr>
          <w:ilvl w:val="0"/>
          <w:numId w:val="1"/>
        </w:numPr>
        <w:shd w:val="clear" w:color="auto" w:fill="auto"/>
        <w:tabs>
          <w:tab w:val="left" w:pos="556"/>
        </w:tabs>
        <w:ind w:left="580" w:right="220"/>
      </w:pPr>
      <w:r>
        <w:t>W przypadku usunięcia drzewa/drzew bez dokonania zgłoszenia lub przed upływem terminu na wniesienie sprzeciwu, a także pomimo wniesienia sprzeciwu do zgłoszenia, organ wymierza administracyjną karę pieniężną (podstawa prawna: art. 88 ust. 1 pkt 5 i pkt 6 ustawy o ochronie przyrody).</w:t>
      </w:r>
    </w:p>
    <w:p w:rsidR="008238E5" w:rsidRDefault="007E6224">
      <w:pPr>
        <w:pStyle w:val="Teksttreci0"/>
        <w:numPr>
          <w:ilvl w:val="0"/>
          <w:numId w:val="1"/>
        </w:numPr>
        <w:shd w:val="clear" w:color="auto" w:fill="auto"/>
        <w:tabs>
          <w:tab w:val="left" w:pos="556"/>
        </w:tabs>
        <w:ind w:left="580" w:right="220"/>
      </w:pPr>
      <w:r>
        <w:t>Jeżeli w terminie 5 lat od dokonania oględzin przeprowadzonych przez organ w związku ze złożonym zgłoszeniem usunięcia drzewa lub drzew złożony zostanie wniosek o wydanie pozwolenia na budowę na podstawie ustawy z dnia 7 lipca 1994r. Prawo budowlane, a budowa będzie miała związek z prowadzeniem działalności gospodarczej i będzie realizowana na części nieruchomości, na której rosło/rosły usunięte drzewo/drzewa, organ nałoży na właściciela nieruchomości, w drodze decyzji administracyjnej, obowiązek uiszczenia opłaty za usunięcie drzewa lub drzew (podstawa prawna: art. 83f ust. 17 wprowadzony ustawy o ochronie przyrody).</w:t>
      </w:r>
    </w:p>
    <w:p w:rsidR="008238E5" w:rsidRDefault="007E6224">
      <w:pPr>
        <w:pStyle w:val="Teksttreci0"/>
        <w:numPr>
          <w:ilvl w:val="0"/>
          <w:numId w:val="1"/>
        </w:numPr>
        <w:shd w:val="clear" w:color="auto" w:fill="auto"/>
        <w:ind w:left="580" w:right="220"/>
      </w:pPr>
      <w:r>
        <w:t xml:space="preserve"> W przypadku nieusunięcia drzewa przed upływem 6 miesięcy od przeprowadzonych oględzin w terenie jego wycięcie może nastąpić po dokonaniu ponownego zgłoszenia (podstawa prawna: art. 83f ust. 13 ustawy o ochronie przyrody).</w:t>
      </w:r>
    </w:p>
    <w:p w:rsidR="008238E5" w:rsidRDefault="007E6224">
      <w:pPr>
        <w:pStyle w:val="Teksttreci0"/>
        <w:numPr>
          <w:ilvl w:val="0"/>
          <w:numId w:val="1"/>
        </w:numPr>
        <w:shd w:val="clear" w:color="auto" w:fill="auto"/>
        <w:ind w:left="580" w:right="220"/>
      </w:pPr>
      <w:r>
        <w:t xml:space="preserve">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 (podstawa prawna: art. 33 § 3 i art. 76a §2 ustawy Kodeks postępowania administracyjnego).</w:t>
      </w:r>
    </w:p>
    <w:p w:rsidR="008768F6" w:rsidRDefault="008768F6" w:rsidP="008768F6">
      <w:pPr>
        <w:pStyle w:val="Teksttreci0"/>
        <w:shd w:val="clear" w:color="auto" w:fill="auto"/>
        <w:ind w:right="220" w:firstLine="0"/>
      </w:pPr>
    </w:p>
    <w:p w:rsidR="008768F6" w:rsidRDefault="008768F6" w:rsidP="008768F6">
      <w:pPr>
        <w:pStyle w:val="Teksttreci0"/>
        <w:shd w:val="clear" w:color="auto" w:fill="auto"/>
        <w:ind w:right="220" w:firstLine="0"/>
      </w:pPr>
    </w:p>
    <w:p w:rsidR="008238E5" w:rsidRDefault="007E6224">
      <w:pPr>
        <w:pStyle w:val="Teksttreci20"/>
        <w:shd w:val="clear" w:color="auto" w:fill="auto"/>
        <w:spacing w:before="0" w:after="180"/>
        <w:ind w:firstLine="0"/>
        <w:jc w:val="center"/>
      </w:pPr>
      <w:r>
        <w:lastRenderedPageBreak/>
        <w:t xml:space="preserve">Klauzula Informacyjna zgodna z art. 13 Rozporządzenia Parlamentu Europejskiego i Rady </w:t>
      </w:r>
      <w:r>
        <w:rPr>
          <w:rStyle w:val="Teksttreci210ptBezpogrubienia"/>
        </w:rPr>
        <w:t xml:space="preserve">(UE) </w:t>
      </w:r>
      <w:r>
        <w:t>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ind w:left="20" w:firstLine="0"/>
      </w:pPr>
      <w:r>
        <w:t xml:space="preserve"> Administratorem Państwa danych osobowych jest Gmina Nozdrzec z siedziba w 36-245 Nozdrzec 224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ind w:left="20" w:right="20" w:firstLine="0"/>
      </w:pPr>
      <w:r>
        <w:t xml:space="preserve"> W sprawach dotyczących przetwarzania przez nas Państwa danych osobowych oraz korzystania z praw związanych z ochroną danych osobowych możecie Państwo kontaktować się z Inspektorem Ochrony Danych Panią Katarzyną Nowosielską, e-mail: </w:t>
      </w:r>
      <w:hyperlink r:id="rId8" w:history="1">
        <w:r>
          <w:rPr>
            <w:rStyle w:val="Hipercze"/>
          </w:rPr>
          <w:t>katarzvna@nozdrzec.pl</w:t>
        </w:r>
      </w:hyperlink>
      <w:r>
        <w:rPr>
          <w:rStyle w:val="Teksttreci10pt1"/>
        </w:rPr>
        <w:t xml:space="preserve">, </w:t>
      </w:r>
      <w:r>
        <w:t>tel. 13 43 98 020 wew. 48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ind w:left="20" w:right="20" w:firstLine="0"/>
      </w:pPr>
      <w:r>
        <w:t xml:space="preserve"> Pani / Pana dane osobowe przetwarzane są w celu wypełnienie obowiązków prawnych ciążących na urzędzie tj. wydawania zezwoleń na usunięcie drzew i krzewów oraz prowadzenie spraw związanych ze zgłoszeniem zamiaru usunięcia drzewa</w:t>
      </w:r>
    </w:p>
    <w:p w:rsidR="008238E5" w:rsidRDefault="007E6224">
      <w:pPr>
        <w:pStyle w:val="Teksttreci0"/>
        <w:shd w:val="clear" w:color="auto" w:fill="auto"/>
        <w:ind w:left="20" w:right="20" w:firstLine="0"/>
      </w:pPr>
      <w:r>
        <w:t>Pani/ Pana dane osobowe przetwarzane są na podstawie obowiązujących przepisów prawda (art. 6 ust. I lit. c RODO), tj. ustawy z dnia 14 czerwca 1960 r. Kodeks postępowania</w:t>
      </w:r>
      <w:r w:rsidR="008768F6">
        <w:t xml:space="preserve"> administracyjnego (Dz.U. z 2024 r. poz. 572</w:t>
      </w:r>
      <w:r>
        <w:t xml:space="preserve"> z późn.zm.), ustawy z dnia 16 kwietnia 2004 r. o</w:t>
      </w:r>
      <w:r w:rsidR="008768F6">
        <w:t xml:space="preserve"> ochronie przyrody (Dz.U. z 2024 r. poz. 1478</w:t>
      </w:r>
      <w:r>
        <w:t xml:space="preserve"> z późn.zm.)</w:t>
      </w:r>
    </w:p>
    <w:p w:rsidR="008238E5" w:rsidRDefault="007E6224">
      <w:pPr>
        <w:pStyle w:val="Teksttreci0"/>
        <w:shd w:val="clear" w:color="auto" w:fill="auto"/>
        <w:ind w:left="20" w:right="20" w:firstLine="0"/>
      </w:pPr>
      <w:r>
        <w:t>W przypadku danych, których obowiązek podania nie wynika z przepisu prawa. Pani/ Pana dane osobowe przetwarzane są na podstawie zgody- w celu wynikającym z treści wniosku/ w celu ułatwienia kontaktu.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ind w:left="20" w:right="20" w:firstLine="0"/>
      </w:pPr>
      <w:r>
        <w:t xml:space="preserve"> W związku z przetwarzaniem danych w celach o których mowa w pkt. 3 odbiorcami państwa danych osobowych będą organy władzy publicznej oraz podmioty wykonujące zadania publiczne lub działające na zlecenie organów władzy publicznej, w zakresie i celach, które wynikają z przepisów powszechnie obowiązującego prawa oraz osoby posiadające dostęp do informacji publicznej w trybie ustawy o dostępie do informacji publicznej, w przypadku w którym nie zachodzi podstawa do ograniczenia dostępu zgodnie z art. 5 Ustawy o dostępie do informacji publicznej z dnia </w:t>
      </w:r>
      <w:r w:rsidR="008768F6">
        <w:t>6 września 2001 r. (Dz.U. z 2022 r. poz. 902</w:t>
      </w:r>
      <w:r>
        <w:t xml:space="preserve"> z późn.zm.) oraz inne podmioty, które na podstawie przepisów prawa bądź stosownych umów przetwarzają dane osobowe.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ind w:left="20" w:right="20" w:firstLine="0"/>
      </w:pPr>
      <w:r>
        <w:t xml:space="preserve"> W związku z przetwarzaniem Pani/ pana danych osobowych przysługują Pani/Panu następujące uprawnienia:</w:t>
      </w:r>
    </w:p>
    <w:p w:rsidR="008238E5" w:rsidRDefault="007E6224" w:rsidP="008768F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</w:tabs>
        <w:ind w:left="20" w:firstLine="0"/>
      </w:pPr>
      <w:r>
        <w:t xml:space="preserve"> prawo dostępu do danych osobowych, w tym prawo do uzyskania kopii tych danych</w:t>
      </w:r>
    </w:p>
    <w:p w:rsidR="008238E5" w:rsidRDefault="007E6224" w:rsidP="008768F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</w:tabs>
        <w:ind w:left="20" w:right="20" w:firstLine="0"/>
      </w:pPr>
      <w:r>
        <w:t xml:space="preserve"> prawo do żądania sprostowania (poprawienia) danych osobowych- w przypadku gdy dane są nieprawidłowe lub niekompletne</w:t>
      </w:r>
    </w:p>
    <w:p w:rsidR="008238E5" w:rsidRDefault="007E6224" w:rsidP="008768F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</w:tabs>
        <w:ind w:left="20" w:right="20" w:firstLine="0"/>
      </w:pPr>
      <w:r>
        <w:t xml:space="preserve"> prawo do żądania usunięcia danych osobowych (nie dotyczy przypadków określonych w art. 17 ust. 3 RODO)</w:t>
      </w:r>
    </w:p>
    <w:p w:rsidR="008238E5" w:rsidRDefault="007E6224" w:rsidP="008768F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</w:tabs>
        <w:ind w:left="20" w:firstLine="0"/>
      </w:pPr>
      <w:r>
        <w:t xml:space="preserve"> prawo do żądania ograniczenia przetwarzania danych osobowych</w:t>
      </w:r>
    </w:p>
    <w:p w:rsidR="008238E5" w:rsidRDefault="007E6224" w:rsidP="008768F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</w:tabs>
        <w:ind w:left="20" w:firstLine="0"/>
      </w:pPr>
      <w:r>
        <w:t xml:space="preserve"> prawo do przenoszenia danych</w:t>
      </w:r>
    </w:p>
    <w:p w:rsidR="008238E5" w:rsidRDefault="007E6224" w:rsidP="008768F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</w:tabs>
        <w:ind w:left="20" w:firstLine="0"/>
      </w:pPr>
      <w:r>
        <w:t xml:space="preserve"> prawo sprzeciwu wobec przetwarzania danych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ind w:left="20" w:right="20" w:firstLine="0"/>
      </w:pPr>
      <w:r>
        <w:t xml:space="preserve"> W przypadku, gdy przetwarzanie danych osobowych odbywa się na podstawie zgody osoby na przetwarzanie danych osobowych (art. 6 ust. I lit a RODO), przysługuje Pani/Panu prawo do cofnięcia tej zgody w dowolnym momencie przy czym jej wycofanie nie wpływa na zgodność z prawem przetwarzania, którego dokonano na podstawie zgody przed jej cofnięciem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ind w:left="20" w:firstLine="0"/>
      </w:pPr>
      <w:r>
        <w:t xml:space="preserve"> Państwa dane nie będą przekazane do państwa trzeciego/ organizacji międzynarodowej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right" w:pos="284"/>
          <w:tab w:val="center" w:pos="8376"/>
        </w:tabs>
        <w:ind w:left="20" w:firstLine="0"/>
      </w:pPr>
      <w:r>
        <w:t xml:space="preserve"> Państwa dane będą przechowywane przez okres wynikający </w:t>
      </w:r>
      <w:r w:rsidR="008768F6">
        <w:t xml:space="preserve">z celów przetwarzania opisanych w pkt. </w:t>
      </w:r>
      <w:r>
        <w:t>3</w:t>
      </w:r>
    </w:p>
    <w:p w:rsidR="008238E5" w:rsidRDefault="007E6224" w:rsidP="008768F6">
      <w:pPr>
        <w:pStyle w:val="Teksttreci0"/>
        <w:shd w:val="clear" w:color="auto" w:fill="auto"/>
        <w:tabs>
          <w:tab w:val="center" w:pos="8034"/>
        </w:tabs>
        <w:ind w:left="20" w:firstLine="0"/>
      </w:pPr>
      <w:r>
        <w:t>lub do momentu odwołania zgody, gdy dane są przetwarzane na</w:t>
      </w:r>
      <w:r w:rsidR="008768F6">
        <w:t xml:space="preserve"> jej podstawie, a po tym czasie </w:t>
      </w:r>
      <w:r>
        <w:t>przez okres</w:t>
      </w:r>
      <w:r w:rsidR="008768F6">
        <w:t xml:space="preserve"> </w:t>
      </w:r>
      <w:r>
        <w:t>oraz w zakresie wymaganym przez przepisy powszechnie obowiązującego prawa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ind w:left="20" w:right="20" w:firstLine="0"/>
      </w:pPr>
      <w:r>
        <w:t xml:space="preserve"> Przysługuje Państwu prawo do wniesienia skargi do organu nadzorczego w sposobie i trybie określonym w przepisach RODO oraz Ustawy o ochroni</w:t>
      </w:r>
      <w:r w:rsidR="00D97B2F">
        <w:t>e danych osobowych (Dz.U. z 2019 poz. 1781</w:t>
      </w:r>
      <w:r>
        <w:t xml:space="preserve">). Adres organu nadzorczego : Prezes Urzędu Ochrony Danych Osobowych, ul. Stawki 2, 00-193 Warszawa, tel. 22 531 03 00, fax. 22 531 03 01, </w:t>
      </w:r>
      <w:hyperlink r:id="rId9" w:history="1">
        <w:r>
          <w:rPr>
            <w:rStyle w:val="Hipercze"/>
          </w:rPr>
          <w:t>kancelaria@uodo.gov.pl</w:t>
        </w:r>
      </w:hyperlink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ind w:left="20" w:firstLine="0"/>
      </w:pPr>
      <w:r>
        <w:t xml:space="preserve"> Państwa dane osobowe nie będą przetwarzane w sposób zautomatyzowany i nie będą profilowane</w:t>
      </w:r>
    </w:p>
    <w:p w:rsidR="008238E5" w:rsidRDefault="007E6224" w:rsidP="008768F6">
      <w:pPr>
        <w:pStyle w:val="Teksttreci0"/>
        <w:numPr>
          <w:ilvl w:val="0"/>
          <w:numId w:val="3"/>
        </w:numPr>
        <w:shd w:val="clear" w:color="auto" w:fill="auto"/>
        <w:tabs>
          <w:tab w:val="left" w:pos="284"/>
        </w:tabs>
        <w:spacing w:after="1102"/>
        <w:ind w:left="20" w:right="20" w:firstLine="0"/>
      </w:pPr>
      <w:r>
        <w:t xml:space="preserve"> Podanie przez Panią / Pana danych osobowych jest obowiązkowe, w zakresie w jakim przesłankę przetwarzania danych osobowych stanowi przepis prawa. W pozostałych przypadkach podanie przez Panią/ Pana danych osobowych ma charakter dobrowolny.</w:t>
      </w:r>
    </w:p>
    <w:p w:rsidR="008238E5" w:rsidRDefault="007E6224">
      <w:pPr>
        <w:pStyle w:val="Teksttreci30"/>
        <w:shd w:val="clear" w:color="auto" w:fill="auto"/>
        <w:spacing w:before="0" w:line="200" w:lineRule="exact"/>
        <w:ind w:left="6160"/>
      </w:pPr>
      <w:r>
        <w:t>Podpis</w:t>
      </w:r>
    </w:p>
    <w:p w:rsidR="00862493" w:rsidRDefault="00862493" w:rsidP="00862493"/>
    <w:p w:rsidR="00862493" w:rsidRDefault="00862493" w:rsidP="00862493"/>
    <w:p w:rsidR="00862493" w:rsidRDefault="00862493" w:rsidP="00862493"/>
    <w:p w:rsidR="00862493" w:rsidRDefault="00862493" w:rsidP="00862493"/>
    <w:p w:rsidR="00862493" w:rsidRDefault="00862493" w:rsidP="00862493">
      <w:bookmarkStart w:id="1" w:name="_GoBack"/>
      <w:bookmarkEnd w:id="1"/>
    </w:p>
    <w:p w:rsidR="00862493" w:rsidRPr="00862493" w:rsidRDefault="00862493" w:rsidP="00862493">
      <w:pPr>
        <w:pStyle w:val="Teksttreci0"/>
        <w:shd w:val="clear" w:color="auto" w:fill="auto"/>
        <w:spacing w:after="1131"/>
        <w:ind w:right="243" w:firstLine="0"/>
        <w:rPr>
          <w:sz w:val="22"/>
          <w:szCs w:val="22"/>
        </w:rPr>
      </w:pPr>
      <w:r w:rsidRPr="00862493">
        <w:rPr>
          <w:sz w:val="22"/>
          <w:szCs w:val="22"/>
        </w:rPr>
        <w:t>Na podstawie art. 6 ust. 1 lit. a Rozporządzenia Parlamentu Europejskiego i Rady (UE) z dnia 27 kwietnia 2016 r. w sprawie ochrony osób fizycznych w związku z przetwarzaniem danych osobowych i w sprawie swobodnego przepływu tych danych oraz uchylenia dyrektywy 95</w:t>
      </w:r>
      <w:r>
        <w:rPr>
          <w:sz w:val="22"/>
          <w:szCs w:val="22"/>
        </w:rPr>
        <w:t>/46/WE (ogólne rozporządzenie o </w:t>
      </w:r>
      <w:r w:rsidRPr="00862493">
        <w:rPr>
          <w:sz w:val="22"/>
          <w:szCs w:val="22"/>
        </w:rPr>
        <w:t>ochronie danych osobowych) wyrażam zgodę na przetwarzanie moich danych osobowych przez Gminę Nozdrzec, w celu ułatwienia przeprowadzenia czynności w sprawie wydawania zezwoleń na usunięcie drzew i krzewów oraz prowadzenie spraw związanych ze zgłoszen</w:t>
      </w:r>
      <w:r>
        <w:rPr>
          <w:sz w:val="22"/>
          <w:szCs w:val="22"/>
        </w:rPr>
        <w:t>iem zamiaru usunięcia drzewa, w </w:t>
      </w:r>
      <w:r w:rsidRPr="00862493">
        <w:rPr>
          <w:sz w:val="22"/>
          <w:szCs w:val="22"/>
        </w:rPr>
        <w:t>zakresie: numeru telefonu, adresu e-mail, do przekazywania przez Urząd istotnych informacji związanych z prowadzoną sprawą.</w:t>
      </w:r>
    </w:p>
    <w:p w:rsidR="00862493" w:rsidRPr="00862493" w:rsidRDefault="00862493" w:rsidP="00862493">
      <w:pPr>
        <w:pStyle w:val="Teksttreci0"/>
        <w:shd w:val="clear" w:color="auto" w:fill="auto"/>
        <w:spacing w:after="1131"/>
        <w:ind w:left="5664" w:right="243" w:firstLine="708"/>
      </w:pPr>
      <w:r>
        <w:t>Podpis</w:t>
      </w:r>
    </w:p>
    <w:sectPr w:rsidR="00862493" w:rsidRPr="00862493">
      <w:type w:val="continuous"/>
      <w:pgSz w:w="11909" w:h="16838"/>
      <w:pgMar w:top="613" w:right="1345" w:bottom="602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16" w:rsidRDefault="00E26916">
      <w:r>
        <w:separator/>
      </w:r>
    </w:p>
  </w:endnote>
  <w:endnote w:type="continuationSeparator" w:id="0">
    <w:p w:rsidR="00E26916" w:rsidRDefault="00E2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16" w:rsidRDefault="00E26916"/>
  </w:footnote>
  <w:footnote w:type="continuationSeparator" w:id="0">
    <w:p w:rsidR="00E26916" w:rsidRDefault="00E269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7B48"/>
    <w:multiLevelType w:val="multilevel"/>
    <w:tmpl w:val="8416D7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E5AB7"/>
    <w:multiLevelType w:val="multilevel"/>
    <w:tmpl w:val="C608B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B02E9"/>
    <w:multiLevelType w:val="multilevel"/>
    <w:tmpl w:val="91EA2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B60948"/>
    <w:multiLevelType w:val="multilevel"/>
    <w:tmpl w:val="63369C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E5"/>
    <w:rsid w:val="000C21EC"/>
    <w:rsid w:val="007E6224"/>
    <w:rsid w:val="008238E5"/>
    <w:rsid w:val="00862493"/>
    <w:rsid w:val="008768F6"/>
    <w:rsid w:val="00C93FF3"/>
    <w:rsid w:val="00D97B2F"/>
    <w:rsid w:val="00E2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0B92F-9DAB-42F8-83EE-367108D7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10pt">
    <w:name w:val="Pogrubienie;Tekst treści + 10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pt">
    <w:name w:val="Tekst treści + 10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ptKursywa">
    <w:name w:val="Tekst treści + 10 pt;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10ptBezpogrubienia">
    <w:name w:val="Tekst treści (2) + 10 pt;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pt0">
    <w:name w:val="Tekst treści + 10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10pt1">
    <w:name w:val="Tekst treści + 10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27" w:lineRule="exact"/>
      <w:ind w:hanging="3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line="227" w:lineRule="exact"/>
      <w:ind w:hanging="3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8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vna@nozdrz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66FC-510C-429E-935A-1F690ED3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KMBT_C454e-20250117113418</vt:lpstr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KMBT_C454e-20250117113418</dc:title>
  <dc:subject/>
  <dc:creator>uzytkownik</dc:creator>
  <cp:keywords/>
  <cp:lastModifiedBy>Agnieszka Baran</cp:lastModifiedBy>
  <cp:revision>3</cp:revision>
  <dcterms:created xsi:type="dcterms:W3CDTF">2025-01-20T07:27:00Z</dcterms:created>
  <dcterms:modified xsi:type="dcterms:W3CDTF">2025-01-20T12:23:00Z</dcterms:modified>
</cp:coreProperties>
</file>