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95" w:rsidRDefault="00DE1295" w:rsidP="00DE129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GoBack"/>
      <w:bookmarkEnd w:id="0"/>
    </w:p>
    <w:p w:rsidR="00544042" w:rsidRPr="002D3EA2" w:rsidRDefault="00544042" w:rsidP="00DE1295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521468" w:rsidRPr="002D3EA2" w:rsidRDefault="00521468" w:rsidP="0052146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A17" w:rsidRPr="002D3EA2" w:rsidRDefault="00521468" w:rsidP="00521468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76250" y="811530"/>
            <wp:positionH relativeFrom="margin">
              <wp:align>left</wp:align>
            </wp:positionH>
            <wp:positionV relativeFrom="margin">
              <wp:align>top</wp:align>
            </wp:positionV>
            <wp:extent cx="1868805" cy="1828800"/>
            <wp:effectExtent l="0" t="0" r="0" b="0"/>
            <wp:wrapSquare wrapText="bothSides"/>
            <wp:docPr id="9" name="Obraz 9" descr="http://www.marki.pl/www/zdjecia_aktualnosci/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ki.pl/www/zdjecia_aktualnosci/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500" w:rsidRPr="00F406AB" w:rsidRDefault="000A5A17" w:rsidP="00521468">
      <w:pPr>
        <w:pStyle w:val="NormalnyWeb"/>
        <w:spacing w:before="0" w:beforeAutospacing="0" w:after="0" w:afterAutospacing="0"/>
        <w:jc w:val="center"/>
        <w:rPr>
          <w:b/>
        </w:rPr>
      </w:pPr>
      <w:r w:rsidRPr="00F406AB">
        <w:rPr>
          <w:b/>
        </w:rPr>
        <w:t>ANALIZA STANU GOSPODA</w:t>
      </w:r>
      <w:r w:rsidR="002E6833">
        <w:rPr>
          <w:b/>
        </w:rPr>
        <w:t>RKI ODPADAMI KOMUNALNYMI ZA 201</w:t>
      </w:r>
      <w:r w:rsidR="00F911EB">
        <w:rPr>
          <w:b/>
        </w:rPr>
        <w:t>5</w:t>
      </w:r>
      <w:r w:rsidRPr="00F406AB">
        <w:rPr>
          <w:b/>
        </w:rPr>
        <w:t xml:space="preserve"> ROK</w:t>
      </w:r>
    </w:p>
    <w:p w:rsidR="00DE1295" w:rsidRPr="002D3EA2" w:rsidRDefault="00DE1295" w:rsidP="00521468">
      <w:pPr>
        <w:pStyle w:val="NormalnyWeb"/>
        <w:spacing w:before="0" w:beforeAutospacing="0" w:after="0" w:afterAutospacing="0"/>
        <w:jc w:val="center"/>
      </w:pPr>
    </w:p>
    <w:p w:rsidR="000A5A17" w:rsidRPr="007F1DC8" w:rsidRDefault="000A5A17" w:rsidP="00385D54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7F1DC8">
        <w:rPr>
          <w:b/>
          <w:sz w:val="28"/>
          <w:szCs w:val="28"/>
        </w:rPr>
        <w:t>Wstęp:</w:t>
      </w:r>
    </w:p>
    <w:p w:rsidR="000A5A17" w:rsidRPr="002D3EA2" w:rsidRDefault="000A5A17" w:rsidP="000A5A17">
      <w:pPr>
        <w:pStyle w:val="NormalnyWeb"/>
        <w:spacing w:before="0" w:beforeAutospacing="0" w:after="0" w:afterAutospacing="0"/>
        <w:ind w:left="720"/>
        <w:jc w:val="both"/>
      </w:pPr>
    </w:p>
    <w:p w:rsidR="00E42500" w:rsidRPr="002D3EA2" w:rsidRDefault="00763D9B" w:rsidP="00521468">
      <w:pPr>
        <w:pStyle w:val="NormalnyWeb"/>
        <w:spacing w:before="0" w:beforeAutospacing="0" w:after="0" w:afterAutospacing="0"/>
        <w:jc w:val="both"/>
      </w:pPr>
      <w:r>
        <w:rPr>
          <w:rStyle w:val="h2"/>
        </w:rPr>
        <w:t xml:space="preserve">Ustawa z dnia 1 lipca 2011 r. o zmianie ustawy o utrzymaniu czystości </w:t>
      </w:r>
      <w:r>
        <w:rPr>
          <w:rStyle w:val="h2"/>
        </w:rPr>
        <w:br/>
        <w:t>i porządku w gminach oraz niektórych innych ustaw nałożyła wiele obowiązków na Gminy jak i na właścicieli nieruchomości oraz przedsiębiorców. W</w:t>
      </w:r>
      <w:r w:rsidR="00E42500" w:rsidRPr="002D3EA2">
        <w:t xml:space="preserve"> największym skrócie: w miejsce </w:t>
      </w:r>
      <w:r w:rsidR="00E42500" w:rsidRPr="002D3EA2">
        <w:rPr>
          <w:b/>
        </w:rPr>
        <w:t>indywidualnych umów na odbiór śmieci</w:t>
      </w:r>
      <w:r w:rsidR="00E42500" w:rsidRPr="002D3EA2">
        <w:t xml:space="preserve"> organizacją odbioru musi zająć się gmina, natomiast mieszkańcy zgodnie z tą ustawą </w:t>
      </w:r>
      <w:r w:rsidR="000A5A17" w:rsidRPr="002D3EA2">
        <w:t>są</w:t>
      </w:r>
      <w:r w:rsidR="00E42500" w:rsidRPr="002D3EA2">
        <w:t xml:space="preserve"> zobowiązani do płacenia tzw</w:t>
      </w:r>
      <w:r w:rsidR="00E42500" w:rsidRPr="002D3EA2">
        <w:rPr>
          <w:b/>
        </w:rPr>
        <w:t>. podatku śmieciowego</w:t>
      </w:r>
      <w:r w:rsidR="00E42500" w:rsidRPr="002D3EA2">
        <w:t xml:space="preserve">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97010E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Zgodnie z </w:t>
      </w:r>
      <w:r w:rsidR="00DE1295" w:rsidRPr="002D3EA2">
        <w:t xml:space="preserve">wyżej wymienioną ustawą </w:t>
      </w:r>
      <w:r w:rsidRPr="002D3EA2">
        <w:t>właściciele nieruchomości,</w:t>
      </w:r>
      <w:r w:rsidR="0097010E" w:rsidRPr="002D3EA2">
        <w:t xml:space="preserve"> są obowiązani ponosić,</w:t>
      </w:r>
      <w:r w:rsidRPr="002D3EA2">
        <w:t xml:space="preserve"> opłatę za gospodarowa</w:t>
      </w:r>
      <w:r w:rsidR="00B93757">
        <w:t>nie odpadami komunalnymi. Rada G</w:t>
      </w:r>
      <w:r w:rsidRPr="002D3EA2">
        <w:t xml:space="preserve">miny, w drodze uchwały: </w:t>
      </w:r>
      <w:r w:rsidR="000A5A17" w:rsidRPr="002D3EA2">
        <w:t>ma obowiązek uchwalić</w:t>
      </w:r>
      <w:r w:rsidR="00DE1295" w:rsidRPr="002D3EA2">
        <w:t xml:space="preserve"> opłatę </w:t>
      </w:r>
      <w:r w:rsidRPr="002D3EA2">
        <w:t>za gospodarowanie odpadami komunalnymi</w:t>
      </w:r>
      <w:r w:rsidR="0097010E" w:rsidRPr="002D3EA2">
        <w:t>.</w:t>
      </w:r>
    </w:p>
    <w:p w:rsidR="00E42500" w:rsidRPr="002D3EA2" w:rsidRDefault="00E42500" w:rsidP="00521468">
      <w:pPr>
        <w:pStyle w:val="NormalnyWeb"/>
        <w:spacing w:before="0" w:beforeAutospacing="0" w:after="0" w:afterAutospacing="0"/>
        <w:jc w:val="both"/>
      </w:pPr>
      <w:r w:rsidRPr="002D3EA2">
        <w:t>W ustawie moż</w:t>
      </w:r>
      <w:r w:rsidR="00B93757">
        <w:t>na znaleźć zapis zobowiązujący Radę G</w:t>
      </w:r>
      <w:r w:rsidRPr="002D3EA2">
        <w:t xml:space="preserve">miny do określenia niższych stawek opłaty za gospodarowanie odpadami, jeżeli te są zbierane i odbierane w sposób selektywny. Zatem ustalone powinny być dwie stawki wyższa dla odpadów zmieszanych i niższa dla odpadów komunalnych zbieranych </w:t>
      </w:r>
      <w:r w:rsidR="00EB6917" w:rsidRPr="002D3EA2">
        <w:br/>
      </w:r>
      <w:r w:rsidRPr="002D3EA2">
        <w:t xml:space="preserve">i odbieranych w sposób selektywny. 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Opłata za gospodarowanie odpadami komunalnymi pobierana </w:t>
      </w:r>
      <w:r w:rsidR="000A5A17" w:rsidRPr="002D3EA2">
        <w:t xml:space="preserve">jest </w:t>
      </w:r>
      <w:r w:rsidRPr="002D3EA2">
        <w:t xml:space="preserve">od mieszkańców  na podstawie </w:t>
      </w:r>
      <w:r w:rsidRPr="002D3EA2">
        <w:rPr>
          <w:rStyle w:val="Pogrubienie"/>
        </w:rPr>
        <w:t>deklaracji</w:t>
      </w:r>
      <w:r w:rsidRPr="002D3EA2">
        <w:t>.</w:t>
      </w: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D3EA2">
        <w:rPr>
          <w:rStyle w:val="Pogrubienie"/>
        </w:rPr>
        <w:t>Deklarację otrzyma</w:t>
      </w:r>
      <w:r w:rsidR="000A5A17" w:rsidRPr="002D3EA2">
        <w:rPr>
          <w:rStyle w:val="Pogrubienie"/>
        </w:rPr>
        <w:t>ł</w:t>
      </w:r>
      <w:r w:rsidRPr="002D3EA2">
        <w:rPr>
          <w:rStyle w:val="Pogrubienie"/>
        </w:rPr>
        <w:t xml:space="preserve"> do wypełnienia każdy właściciel nieruchomości znajdującej się na terenie gminy. Wypełnioną deklar</w:t>
      </w:r>
      <w:r w:rsidR="00DE1295" w:rsidRPr="002D3EA2">
        <w:rPr>
          <w:rStyle w:val="Pogrubienie"/>
        </w:rPr>
        <w:t>ację należ</w:t>
      </w:r>
      <w:r w:rsidR="000A5A17" w:rsidRPr="002D3EA2">
        <w:rPr>
          <w:rStyle w:val="Pogrubienie"/>
        </w:rPr>
        <w:t>ało</w:t>
      </w:r>
      <w:r w:rsidR="00DE1295" w:rsidRPr="002D3EA2">
        <w:rPr>
          <w:rStyle w:val="Pogrubienie"/>
        </w:rPr>
        <w:t xml:space="preserve"> złożyć w </w:t>
      </w:r>
      <w:r w:rsidRPr="002D3EA2">
        <w:rPr>
          <w:rStyle w:val="Pogrubienie"/>
        </w:rPr>
        <w:t>urzędzie gminy.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584291" w:rsidRPr="002D3EA2" w:rsidRDefault="00584291" w:rsidP="00521468">
      <w:pPr>
        <w:pStyle w:val="NormalnyWeb"/>
        <w:spacing w:before="0" w:beforeAutospacing="0" w:after="0" w:afterAutospacing="0"/>
        <w:jc w:val="both"/>
      </w:pPr>
      <w:r w:rsidRPr="002D3EA2">
        <w:t xml:space="preserve">W przypadku </w:t>
      </w:r>
      <w:r w:rsidRPr="002D3EA2">
        <w:rPr>
          <w:b/>
        </w:rPr>
        <w:t>nie złożenia deklaracji</w:t>
      </w:r>
      <w:r w:rsidR="00B93757">
        <w:t>, W</w:t>
      </w:r>
      <w:r w:rsidRPr="002D3EA2">
        <w:t xml:space="preserve">ójt zgodnie z ustawą zobowiązany </w:t>
      </w:r>
      <w:r w:rsidR="000A5A17" w:rsidRPr="002D3EA2">
        <w:t>jest</w:t>
      </w:r>
      <w:r w:rsidRPr="002D3EA2">
        <w:t xml:space="preserve"> do określenia w drodze decyzji wysokość opłaty, biorąc pod uwagę szacunki, w tym średnią ilość odpadów powstających na nieruchomościach o podobnym charakterze.</w:t>
      </w:r>
    </w:p>
    <w:p w:rsidR="00521468" w:rsidRPr="002D3EA2" w:rsidRDefault="00521468" w:rsidP="00521468">
      <w:pPr>
        <w:pStyle w:val="NormalnyWeb"/>
        <w:spacing w:before="0" w:beforeAutospacing="0" w:after="0" w:afterAutospacing="0"/>
        <w:jc w:val="both"/>
      </w:pPr>
    </w:p>
    <w:p w:rsidR="00385D54" w:rsidRDefault="00584291" w:rsidP="00EB6917">
      <w:pPr>
        <w:pStyle w:val="NormalnyWeb"/>
        <w:spacing w:before="0" w:beforeAutospacing="0" w:after="0" w:afterAutospacing="0"/>
      </w:pPr>
      <w:r w:rsidRPr="002D3EA2">
        <w:t>Gmina wskaże mieszkańcom miejsca odbioru niepotrzebnego sprzętu RTV i AGD. Nowe przepisy zobowiązują gminę do zorganizowania punktów zbiórki elektrośmieci, czy innych problemowych odpadów. Będzie możliwość legalnego pozbycia się odpadów, z którymi teraz nie wiadomo co zrobić (baterie, przeterminowane leki, olej</w:t>
      </w:r>
      <w:r w:rsidR="00EB6917" w:rsidRPr="002D3EA2">
        <w:t>e odpadowe itp.</w:t>
      </w:r>
      <w:r w:rsidR="00126780">
        <w:t>)</w:t>
      </w:r>
      <w:r w:rsidR="00385D54">
        <w:t>.</w:t>
      </w:r>
    </w:p>
    <w:p w:rsidR="00A84DAA" w:rsidRPr="00385D54" w:rsidRDefault="000A5A17" w:rsidP="00385D54">
      <w:pPr>
        <w:pStyle w:val="NormalnyWeb"/>
        <w:spacing w:before="0" w:beforeAutospacing="0" w:after="0" w:afterAutospacing="0"/>
        <w:rPr>
          <w:b/>
        </w:rPr>
      </w:pPr>
      <w:r w:rsidRPr="00385D54">
        <w:rPr>
          <w:b/>
        </w:rPr>
        <w:br/>
      </w:r>
    </w:p>
    <w:p w:rsidR="005C2253" w:rsidRPr="00385D54" w:rsidRDefault="00385D54" w:rsidP="00385D54">
      <w:pPr>
        <w:shd w:val="clear" w:color="auto" w:fill="FFFFFF"/>
        <w:spacing w:before="226" w:line="254" w:lineRule="exac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Założone cele i przyjęty system gospodarki odpadami według przyjętego Planu Gosp</w:t>
      </w:r>
      <w:r w:rsidR="00F406AB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odarki Odpadami </w:t>
      </w:r>
      <w:r w:rsidR="005C2253" w:rsidRPr="0038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Gminy Nozdrzec</w:t>
      </w: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I. Działania zmierzające do zapobiegania powstawania odpadów: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zapobiegania i zmniejszania ilości powstających odpadów powinny być prowadzone m. in. następujące działania: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Edukacyjno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informacyjne, polegające na kreowaniu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zachowań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konsumentów w kierunku: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o minimalnej ilości niezbędnych opakowań,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produktów wykonanych z surowców z recyklingu,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oddziaływanie na pracowników w kierunku redukcji zużywanych materiałów,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ograniczania zakupów produktów jednorazowego użytku,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stosowania materiałów wysokiej trwałości.</w:t>
      </w:r>
    </w:p>
    <w:p w:rsidR="005C2253" w:rsidRPr="005C2253" w:rsidRDefault="005C2253" w:rsidP="005C2253">
      <w:pPr>
        <w:keepNext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społeczna powinna być prowadzona: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nauczania, począwszy od zajęć w szkołach podstawowych, średnich i wyższych,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środków masowego przekazu (lokalna prasa, radio i telewizja),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rozpowszechniania ulotek, akcji plakatowej itp.</w:t>
      </w:r>
    </w:p>
    <w:p w:rsidR="005C2253" w:rsidRPr="005C2253" w:rsidRDefault="005C2253" w:rsidP="005C2253">
      <w:pPr>
        <w:keepNext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Organizacyjne, poprzez: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selektywnej zbiórki papieru w biurach i szkołach,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recykling opakowań </w:t>
      </w:r>
      <w:proofErr w:type="spellStart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toneru</w:t>
      </w:r>
      <w:proofErr w:type="spellEnd"/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drukarek i kopiarek,</w:t>
      </w:r>
    </w:p>
    <w:p w:rsidR="005C2253" w:rsidRPr="005C2253" w:rsidRDefault="005C2253" w:rsidP="005C2253">
      <w:pPr>
        <w:keepNext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 zbieranie odpadów na budowach,</w:t>
      </w:r>
    </w:p>
    <w:p w:rsidR="00F406AB" w:rsidRDefault="00F406AB" w:rsidP="005C22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5C2253" w:rsidRDefault="00F406AB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</w:t>
      </w:r>
      <w:r w:rsidR="005C2253" w:rsidRPr="005C22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ealizowane zadania: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objęto systemem selektywnej zbiórki  odpadów komunalnych  wszystkich mieszkańców gminy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organizuje się konkursy z zakresu  wiedzy ekologicznej w szkołach oraz akcje sprzątanie gminy  </w:t>
      </w:r>
      <w:r w:rsidR="00126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dwóch okresach : wiosna – jesień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społeczna za pomocą ulotek i plakatów</w:t>
      </w:r>
    </w:p>
    <w:p w:rsidR="005C2253" w:rsidRPr="005C2253" w:rsidRDefault="005C2253" w:rsidP="005C2253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likwidacja dzikich wysypisk śmieci  </w:t>
      </w: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.1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Odpady komunalne</w:t>
      </w:r>
      <w:bookmarkStart w:id="1" w:name="_Toc40061951"/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Cele</w:t>
      </w:r>
      <w:bookmarkEnd w:id="1"/>
      <w:r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kierunki działań.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Racjonalna gospodarka odpadami jest traktowana jako </w:t>
      </w:r>
      <w:r w:rsidRPr="005C2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ponieważ odpady stanowią źródło zanieczyszczeń wszystkich elementów środowiska.</w:t>
      </w:r>
    </w:p>
    <w:p w:rsidR="005C2253" w:rsidRPr="005C2253" w:rsidRDefault="005C2253" w:rsidP="005C2253">
      <w:pPr>
        <w:keepNext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Zasady postępowania z odpadami :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i minimalizacja powstawania odpadów,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odzysku, w tym głó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wnie recyklingu odpadów, których powstania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danych warunkach techniczno-ekonomicznych nie da się uniknąć,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unieszkodliwiania odpadów</w:t>
      </w:r>
      <w:r w:rsidR="00F4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(poza składowaniem),</w:t>
      </w:r>
    </w:p>
    <w:p w:rsidR="005C2253" w:rsidRPr="005C2253" w:rsidRDefault="005C2253" w:rsidP="005C2253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dla zdrowia ludzkiego i środowiska składowanie odpadów, których nie da się, z uwagi na warunki techniczno-ekonomiczne, poddać procesom odzysku lub unieszkodliwiania.</w:t>
      </w:r>
    </w:p>
    <w:p w:rsidR="005C2253" w:rsidRPr="005C2253" w:rsidRDefault="005C2253" w:rsidP="005C2253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podano cele działań w tym zakresie cel 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2.2 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Cel ogólny długookresowy do roku 201</w:t>
      </w:r>
      <w:r w:rsidR="006D40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7</w:t>
      </w:r>
      <w:r w:rsidRPr="005C22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5C2253" w:rsidRPr="005C2253" w:rsidRDefault="005C2253" w:rsidP="005C2253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Zminimalizowanie ilości wytwarzanych odpadów w sektorze komunalnym oraz wdrożenie nowoczesnych systemów ich odzysku i unieszkodliwiania. Cel ten </w:t>
      </w: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 długookresowy i cele krótkoterminowe</w:t>
      </w:r>
      <w:r w:rsidRPr="005C22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zgodny z celem postawionym w wojewódzkim planie gospodarki odpadami.</w:t>
      </w:r>
    </w:p>
    <w:p w:rsidR="005C2253" w:rsidRPr="005C2253" w:rsidRDefault="005C2253" w:rsidP="005C22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2253" w:rsidRPr="005C2253" w:rsidRDefault="005C2253" w:rsidP="005C22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Toc20130152"/>
      <w:bookmarkStart w:id="3" w:name="_Toc40061891"/>
      <w:bookmarkStart w:id="4" w:name="_Toc52461139"/>
      <w:bookmarkStart w:id="5" w:name="_Toc52521976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2.3 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Odpady komunalne</w:t>
      </w:r>
      <w:bookmarkEnd w:id="2"/>
      <w:bookmarkEnd w:id="3"/>
      <w:bookmarkEnd w:id="4"/>
      <w:bookmarkEnd w:id="5"/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wg stanu w 201</w:t>
      </w:r>
      <w:r w:rsidR="006D40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Pr="005C22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</w:t>
      </w:r>
    </w:p>
    <w:p w:rsidR="004B6736" w:rsidRPr="00926B69" w:rsidRDefault="005C2253" w:rsidP="005C225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C22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Analiza sytuacji w gospodarce odpadami w gminie Nozdrzec :</w:t>
      </w:r>
    </w:p>
    <w:p w:rsidR="0043167F" w:rsidRPr="002D3EA2" w:rsidRDefault="0043167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67F" w:rsidRPr="002D3EA2" w:rsidRDefault="0043167F" w:rsidP="004316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dane o Gminie Nozdrzec: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powierzchnia Gminy Nozdrzec- 12 072 ha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liczba miejscowości - 8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D4049">
        <w:rPr>
          <w:rFonts w:ascii="Times New Roman" w:eastAsia="Times New Roman" w:hAnsi="Times New Roman" w:cs="Times New Roman"/>
          <w:sz w:val="24"/>
          <w:szCs w:val="24"/>
          <w:lang w:eastAsia="pl-PL"/>
        </w:rPr>
        <w:t>c/ liczba mieszkańców – ok. 8 465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/zameldowanych/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liczba gospodarstw domowych - ok. 2010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liczba budynków wielorodzinnych - 10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f/ sieć dróg publicznych, zgodnie z trasą przejazdu samochodu odbierającego odpady komunalne -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 80 km.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Częstotliwość odbioru odpadów wystawianych do dróg publicznych zgodnie z   uzgodnioną trasą przejazdu:</w:t>
      </w:r>
      <w:r w:rsidR="00926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1/ raz na dwa tygodnie, zgodnie z harmonogramem, ustalonym pomiędzy Wykonawcą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Zamawiającym przed podpisaniem umowy.</w:t>
      </w:r>
    </w:p>
    <w:p w:rsidR="004B6736" w:rsidRPr="002D3EA2" w:rsidRDefault="009305AA" w:rsidP="004B6736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F</w:t>
      </w:r>
      <w:r w:rsidR="004B6736" w:rsidRPr="002D3EA2">
        <w:rPr>
          <w:b w:val="0"/>
          <w:sz w:val="24"/>
          <w:szCs w:val="24"/>
        </w:rPr>
        <w:t xml:space="preserve">irma PHU „EKOMAX” 38-200 Jasło, ul. </w:t>
      </w:r>
      <w:proofErr w:type="spellStart"/>
      <w:r w:rsidR="004B6736" w:rsidRPr="002D3EA2">
        <w:rPr>
          <w:b w:val="0"/>
          <w:sz w:val="24"/>
          <w:szCs w:val="24"/>
        </w:rPr>
        <w:t>Hankówka</w:t>
      </w:r>
      <w:proofErr w:type="spellEnd"/>
      <w:r w:rsidR="004B6736" w:rsidRPr="002D3EA2">
        <w:rPr>
          <w:b w:val="0"/>
          <w:sz w:val="24"/>
          <w:szCs w:val="24"/>
        </w:rPr>
        <w:t xml:space="preserve"> 28, </w:t>
      </w:r>
      <w:r w:rsidR="00230200" w:rsidRPr="002D3EA2">
        <w:rPr>
          <w:b w:val="0"/>
          <w:sz w:val="24"/>
          <w:szCs w:val="24"/>
        </w:rPr>
        <w:t xml:space="preserve"> świadczy </w:t>
      </w:r>
      <w:r w:rsidR="004B6736" w:rsidRPr="002D3EA2">
        <w:rPr>
          <w:b w:val="0"/>
          <w:sz w:val="24"/>
          <w:szCs w:val="24"/>
        </w:rPr>
        <w:t xml:space="preserve">usługi związane z odbiorem i wywozem odpadów komunalnych z terenu Gminy Nozdrzec. Jest to rozstrzygnięcie przetargu, który został przeprowadzony w Urzędzie Gminy Nozdrzec. 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Obowiązki wykonawcy:</w:t>
      </w:r>
    </w:p>
    <w:p w:rsidR="00E909A1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B6736" w:rsidRPr="002D3EA2" w:rsidRDefault="00E909A1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zawartą Umową w</w:t>
      </w:r>
      <w:r w:rsidR="00385D54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dostarcza</w:t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sołtysów worki na odpady w następujących ilościach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B6736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kolorach:</w:t>
      </w:r>
    </w:p>
    <w:p w:rsidR="00DE441A" w:rsidRDefault="00DE441A" w:rsidP="00DE441A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a/ 6 worków o pojemności 120 litrów koloru żółtego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osobę/ rok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1 worek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pojemności 120 litrów koloru niebieskiego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osobę/ rok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3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o pojemności 120 litrów koloru zielonego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1 worek o pojemności 120 litrów koloru  szare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worki o pojemności 120 litrów koloru czarnego na osobę/ rok 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worki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koloru brązowego 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>(według zapotrzebowania)</w:t>
      </w:r>
    </w:p>
    <w:p w:rsidR="00DE441A" w:rsidRDefault="00DE441A" w:rsidP="00DE441A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g/ worki koloru popielatego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zapotrzebowania)</w:t>
      </w:r>
    </w:p>
    <w:p w:rsidR="000D4FCB" w:rsidRDefault="004B6736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Worki dostarczone przez Wykonawcę powinny być wykonane z folii o odpowiedniej grubości, dostosowanej do ilości i rodzaju odpadów, tak aby zapobiec ich rozrywaniu. 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Wyposażone 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FC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nadruk: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a/ na worku koloru żółtego: NAZWA PRZEDSIĘBIORCY, GMINA NOZDRZEC - tworzywa sztuczne,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b/ na worku koloru niebieskiego: NAZWA PRZEDSIĘBIORCY, GMINA NOZDRZEC - papier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c/ na worku koloru zielonego: NAZWA PRZEDSIĘBIORCY, GMINA  NOZDRZEC –</w:t>
      </w:r>
      <w:r w:rsidR="009305A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zkło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d/ na worku koloru szarego: NAZWA PRZEDSIĘBIORCY GMINA  NOZDRZEC – metale</w:t>
      </w:r>
      <w:r w:rsidR="000D4FCB"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e/ na worku koloru brązowego: NAZWA PRZEDSIĘBIORCY GMINA  NOZDRZEC – odpady biodegradowalne.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niesegregowane</w:t>
      </w:r>
    </w:p>
    <w:p w:rsidR="000D4FCB" w:rsidRDefault="000D4FCB" w:rsidP="000D4FCB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worku koloru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popielatego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NAZWA PRZEDSIĘBIORCY, GMINA NOZDRZEC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popiół</w:t>
      </w:r>
    </w:p>
    <w:p w:rsidR="004B6736" w:rsidRPr="002D3EA2" w:rsidRDefault="004B6736" w:rsidP="004B6736">
      <w:pPr>
        <w:pStyle w:val="Akapitzlist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6736" w:rsidRPr="002D3EA2" w:rsidRDefault="004B6736" w:rsidP="004B6736">
      <w:pPr>
        <w:pStyle w:val="Akapitzlist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nieruchomości </w:t>
      </w:r>
      <w:r w:rsidR="00E66E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ponosi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kosztów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zaopatrzeniem swojego gospodarstwa w worki – pakiet podstawowy podany wyżej. Wykonawca dostarczy właścicielom nieruchomości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ulotkę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zawierającą informację o nowym systemie gospodarowania odpadami, zwłaszcza o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sposobie segregacji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na poszczególne frakcje odpadów oraz </w:t>
      </w:r>
      <w:r w:rsidRPr="00D336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wywozu odpadów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B6736" w:rsidRPr="002D3EA2" w:rsidRDefault="004B6736" w:rsidP="004B67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konawca zobowiązany jest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posiadania czytnika kodów (</w:t>
      </w:r>
      <w:proofErr w:type="spellStart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ean</w:t>
      </w:r>
      <w:proofErr w:type="spellEnd"/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) kreskowych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i dokonywania odczytów podczas odbioru odpadów celem kontroli rzetelności segregacji odpadów przez właścicieli nieruchomości.  Numer identyfikacyjny (kod kreskowy) nada</w:t>
      </w:r>
      <w:r w:rsidR="00D33616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Gmina. Odbierający odpady zarejestruje ilość worków odebranych z danej nieruchomości z podziałem na frakcje odpadów i sporządzi raport z przejazdu, który następnie przekaże organowi Gminy </w:t>
      </w:r>
    </w:p>
    <w:p w:rsidR="004B6736" w:rsidRPr="002D3EA2" w:rsidRDefault="004B6736" w:rsidP="00587055">
      <w:pPr>
        <w:pStyle w:val="NormalnyWeb"/>
        <w:jc w:val="both"/>
        <w:rPr>
          <w:b/>
          <w:u w:val="single"/>
        </w:rPr>
      </w:pPr>
      <w:r w:rsidRPr="002D3EA2">
        <w:rPr>
          <w:b/>
          <w:u w:val="single"/>
        </w:rPr>
        <w:t>2.4 Opłata</w:t>
      </w:r>
    </w:p>
    <w:p w:rsidR="004B6736" w:rsidRPr="002D3EA2" w:rsidRDefault="004B6736" w:rsidP="00587055">
      <w:pPr>
        <w:pStyle w:val="NormalnyWeb"/>
        <w:jc w:val="both"/>
      </w:pPr>
      <w:r w:rsidRPr="002D3EA2">
        <w:t xml:space="preserve">Rada Gminy w Nozdrzcu na sesji dnia 28 grudnia 2012 r. uchwaliła stawki opłat </w:t>
      </w:r>
      <w:r w:rsidRPr="002D3EA2">
        <w:rPr>
          <w:b/>
        </w:rPr>
        <w:t xml:space="preserve"> </w:t>
      </w:r>
      <w:r w:rsidRPr="002D3EA2">
        <w:rPr>
          <w:rStyle w:val="Pogrubienie"/>
        </w:rPr>
        <w:t>za gospodarowanie odpadami komunalnymi od osoby zamieszkującej daną nieruchomość</w:t>
      </w:r>
      <w:r w:rsidRPr="002D3EA2">
        <w:rPr>
          <w:b/>
        </w:rPr>
        <w:t xml:space="preserve">  </w:t>
      </w:r>
      <w:r w:rsidRPr="002D3EA2">
        <w:rPr>
          <w:b/>
          <w:bCs/>
        </w:rPr>
        <w:t>w wysokości 12, 00</w:t>
      </w:r>
      <w:r w:rsidR="00B82FC9">
        <w:rPr>
          <w:b/>
          <w:bCs/>
        </w:rPr>
        <w:t xml:space="preserve"> </w:t>
      </w:r>
      <w:r w:rsidR="00B82FC9" w:rsidRPr="002D3EA2">
        <w:rPr>
          <w:b/>
          <w:bCs/>
        </w:rPr>
        <w:t>zł</w:t>
      </w:r>
      <w:r w:rsidR="00B82FC9">
        <w:rPr>
          <w:b/>
          <w:bCs/>
        </w:rPr>
        <w:t xml:space="preserve"> od osoby</w:t>
      </w:r>
      <w:r w:rsidRPr="002D3EA2">
        <w:rPr>
          <w:b/>
          <w:bCs/>
        </w:rPr>
        <w:t xml:space="preserve"> odpady komunalne, które nie są zbierane i odbierane w sposób selektywny </w:t>
      </w:r>
      <w:r w:rsidRPr="002D3EA2">
        <w:rPr>
          <w:i/>
          <w:iCs/>
        </w:rPr>
        <w:t xml:space="preserve">(odpady komunalne nie poddane segregacji) </w:t>
      </w:r>
      <w:r w:rsidRPr="002D3EA2">
        <w:t xml:space="preserve">- stawka miesięczna, oraz za gospodarowanie odpadami komunalnymi, jeżeli są zbierane i odbierane w sposób selektywny stawkę  pomniejszoną o 50 %, tj. </w:t>
      </w:r>
      <w:r w:rsidRPr="002D3EA2">
        <w:rPr>
          <w:b/>
        </w:rPr>
        <w:t>6, 00 zł od osoby</w:t>
      </w:r>
      <w:r w:rsidR="00121579">
        <w:t xml:space="preserve"> na miesiąc.</w:t>
      </w:r>
    </w:p>
    <w:p w:rsidR="00FA003A" w:rsidRPr="002D3EA2" w:rsidRDefault="000537B7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sz w:val="24"/>
          <w:szCs w:val="24"/>
        </w:rPr>
        <w:t>Opłatę kwartalną</w:t>
      </w:r>
      <w:r w:rsidRPr="002D3EA2">
        <w:rPr>
          <w:rFonts w:ascii="Times New Roman" w:hAnsi="Times New Roman" w:cs="Times New Roman"/>
          <w:sz w:val="24"/>
          <w:szCs w:val="24"/>
        </w:rPr>
        <w:t xml:space="preserve"> należy wpłacać na rachunek bankowy: Urzędu Gminy </w:t>
      </w:r>
    </w:p>
    <w:p w:rsidR="000537B7" w:rsidRPr="002D3EA2" w:rsidRDefault="000537B7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  <w:t xml:space="preserve">nr: </w:t>
      </w:r>
      <w:r w:rsidR="000F4FAC">
        <w:rPr>
          <w:rFonts w:ascii="Times New Roman" w:hAnsi="Times New Roman" w:cs="Times New Roman"/>
          <w:b/>
          <w:sz w:val="24"/>
          <w:szCs w:val="24"/>
        </w:rPr>
        <w:t>44 9093 1017 2004 0400 2310 0001</w:t>
      </w:r>
      <w:r w:rsidRPr="002D3EA2">
        <w:rPr>
          <w:rFonts w:ascii="Times New Roman" w:hAnsi="Times New Roman" w:cs="Times New Roman"/>
          <w:b/>
          <w:sz w:val="24"/>
          <w:szCs w:val="24"/>
        </w:rPr>
        <w:t>, w kasie urzędu lub u sołtysa wsi.</w:t>
      </w: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200" w:rsidRPr="002D3EA2" w:rsidRDefault="00230200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2.5 Potrzeby inwestycyjne :  </w:t>
      </w:r>
    </w:p>
    <w:p w:rsidR="0043167F" w:rsidRPr="002D3EA2" w:rsidRDefault="0043167F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0200" w:rsidRPr="002D3EA2" w:rsidRDefault="006D4049" w:rsidP="000537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Priorytetową inwestycją w 2016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 r. jest budowa Punktu Selektywnej Zbiórki Odpadów Komunalnych. </w:t>
      </w:r>
      <w:r w:rsidR="009305AA">
        <w:rPr>
          <w:rFonts w:ascii="Times New Roman" w:hAnsi="Times New Roman" w:cs="Times New Roman"/>
          <w:sz w:val="24"/>
          <w:szCs w:val="24"/>
        </w:rPr>
        <w:br/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Na ten cel zaplanowano </w:t>
      </w:r>
      <w:r w:rsidR="005A2944">
        <w:rPr>
          <w:rFonts w:ascii="Times New Roman" w:hAnsi="Times New Roman" w:cs="Times New Roman"/>
          <w:sz w:val="24"/>
          <w:szCs w:val="24"/>
        </w:rPr>
        <w:t>5</w:t>
      </w:r>
      <w:r w:rsidR="00230200" w:rsidRPr="002D3EA2">
        <w:rPr>
          <w:rFonts w:ascii="Times New Roman" w:hAnsi="Times New Roman" w:cs="Times New Roman"/>
          <w:sz w:val="24"/>
          <w:szCs w:val="24"/>
        </w:rPr>
        <w:t xml:space="preserve">0 000, 00 zł. Koszt budowy może przewyższyć zaplanowane koszty w budżecie. </w:t>
      </w:r>
    </w:p>
    <w:p w:rsidR="00146937" w:rsidRPr="002D3EA2" w:rsidRDefault="00146937" w:rsidP="00053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937" w:rsidRPr="002D3EA2" w:rsidRDefault="00146937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2.6 Koszty funkcjonowania systemu gospodarki odpadami:</w:t>
      </w:r>
    </w:p>
    <w:p w:rsidR="00F235B1" w:rsidRPr="002D3EA2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5B1" w:rsidRDefault="00F235B1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Plan na 201</w:t>
      </w:r>
      <w:r w:rsidR="005A294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r : </w:t>
      </w:r>
      <w:r w:rsidR="00C366DF">
        <w:rPr>
          <w:rFonts w:ascii="Times New Roman" w:hAnsi="Times New Roman" w:cs="Times New Roman"/>
          <w:b/>
          <w:sz w:val="24"/>
          <w:szCs w:val="24"/>
          <w:u w:val="single"/>
        </w:rPr>
        <w:t>480 0</w:t>
      </w:r>
      <w:r w:rsidR="0000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00,00 </w:t>
      </w:r>
      <w:r w:rsidRPr="002D3EA2">
        <w:rPr>
          <w:rFonts w:ascii="Times New Roman" w:hAnsi="Times New Roman" w:cs="Times New Roman"/>
          <w:b/>
          <w:sz w:val="24"/>
          <w:szCs w:val="24"/>
          <w:u w:val="single"/>
        </w:rPr>
        <w:t>zł</w:t>
      </w:r>
    </w:p>
    <w:p w:rsidR="000054D3" w:rsidRDefault="000054D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0B76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tym:</w:t>
      </w:r>
    </w:p>
    <w:p w:rsidR="0043167F" w:rsidRDefault="009B0582" w:rsidP="000537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C366DF" w:rsidRPr="00C366DF">
        <w:rPr>
          <w:rFonts w:ascii="Times New Roman" w:hAnsi="Times New Roman" w:cs="Times New Roman"/>
          <w:b/>
          <w:sz w:val="24"/>
          <w:szCs w:val="24"/>
        </w:rPr>
        <w:t>84</w:t>
      </w:r>
      <w:r w:rsidR="00C366DF">
        <w:rPr>
          <w:rFonts w:ascii="Times New Roman" w:hAnsi="Times New Roman" w:cs="Times New Roman"/>
          <w:b/>
          <w:sz w:val="24"/>
          <w:szCs w:val="24"/>
        </w:rPr>
        <w:t> 990</w:t>
      </w:r>
      <w:r w:rsidRPr="009B0582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366DF" w:rsidRPr="00C36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356 400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9B0582" w:rsidRDefault="009B0582" w:rsidP="000537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materiałów i usług do obsługi systemu gospodarki odpadami: </w:t>
      </w:r>
      <w:r w:rsidR="00C366DF" w:rsidRPr="00C36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38 610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0343CC" w:rsidRPr="000343CC" w:rsidRDefault="000343CC" w:rsidP="00034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tym</w:t>
      </w:r>
      <w:r w:rsidRPr="000343CC">
        <w:rPr>
          <w:rFonts w:ascii="Times New Roman" w:hAnsi="Times New Roman" w:cs="Times New Roman"/>
          <w:sz w:val="24"/>
          <w:szCs w:val="24"/>
        </w:rPr>
        <w:t xml:space="preserve"> zaplanowany koszt utworzenia PSZOK-u: 40 000,00 zł</w:t>
      </w:r>
    </w:p>
    <w:p w:rsidR="000343CC" w:rsidRPr="000343CC" w:rsidRDefault="000343CC" w:rsidP="000537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0582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3CC">
        <w:rPr>
          <w:rFonts w:ascii="Times New Roman" w:hAnsi="Times New Roman" w:cs="Times New Roman"/>
          <w:b/>
          <w:sz w:val="24"/>
          <w:szCs w:val="24"/>
          <w:u w:val="single"/>
        </w:rPr>
        <w:t>Wykonanie planu</w:t>
      </w:r>
      <w:r w:rsidR="00B674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C366DF">
        <w:rPr>
          <w:rFonts w:ascii="Times New Roman" w:hAnsi="Times New Roman" w:cs="Times New Roman"/>
          <w:b/>
          <w:sz w:val="24"/>
          <w:szCs w:val="24"/>
          <w:u w:val="single"/>
        </w:rPr>
        <w:t>449 248,73</w:t>
      </w:r>
      <w:r w:rsidR="00B67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</w:t>
      </w:r>
    </w:p>
    <w:p w:rsidR="00B67473" w:rsidRDefault="00B67473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tym:</w:t>
      </w:r>
    </w:p>
    <w:p w:rsidR="000343CC" w:rsidRPr="000343CC" w:rsidRDefault="000343CC" w:rsidP="000537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CC" w:rsidRDefault="000343CC" w:rsidP="00034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wynagrodzenie i pochodne wynagrodzenia: </w:t>
      </w:r>
      <w:r w:rsidR="00C366DF">
        <w:rPr>
          <w:rFonts w:ascii="Times New Roman" w:hAnsi="Times New Roman" w:cs="Times New Roman"/>
          <w:sz w:val="24"/>
          <w:szCs w:val="24"/>
        </w:rPr>
        <w:t>84 385,46</w:t>
      </w:r>
      <w:r w:rsidRPr="009B0582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odbiór, transpo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 i zagospodarowanie</w:t>
      </w:r>
      <w:r w:rsidRPr="00E31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366DF" w:rsidRPr="00C36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356 400,00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0343CC" w:rsidRDefault="000343CC" w:rsidP="000343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materiałów i usług do obsługi systemu gospodarki odpadami: </w:t>
      </w:r>
      <w:r w:rsidR="00C366DF">
        <w:rPr>
          <w:rFonts w:ascii="Times New Roman" w:eastAsia="Times New Roman" w:hAnsi="Times New Roman" w:cs="Times New Roman"/>
          <w:sz w:val="24"/>
          <w:szCs w:val="24"/>
          <w:lang w:eastAsia="pl-PL"/>
        </w:rPr>
        <w:t>8 463,27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B05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7B06B2" w:rsidRPr="002D3EA2" w:rsidRDefault="007B06B2" w:rsidP="004B67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53" w:rsidRPr="005C2253" w:rsidRDefault="005C2253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2.7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Gospodarka odpadami w 201</w:t>
      </w:r>
      <w:r w:rsidR="00C36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roku: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A/ Ludność: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0C20" w:rsidRPr="002D3EA2" w:rsidRDefault="00170C20" w:rsidP="00170C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na obszarze gminy Nozdrzec, zamieszk</w:t>
      </w:r>
      <w:r w:rsidR="000E3284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5C2253" w:rsidRPr="005C225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C2092" w:rsidRPr="008C209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 w:rsidR="00D45745" w:rsidRPr="008C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5C2253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tys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. osób</w:t>
      </w:r>
    </w:p>
    <w:p w:rsidR="00A4367B" w:rsidRDefault="00170C20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B/ Odpady: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11D6C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201</w:t>
      </w:r>
      <w:r w:rsidR="00C366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C11D6C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C11D6C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zebrano 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</w:t>
      </w:r>
      <w:r w:rsidR="00A43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przedsiębiorców</w:t>
      </w:r>
      <w:r w:rsidR="00C11D6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367B" w:rsidRDefault="00A4367B" w:rsidP="00A436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253" w:rsidRPr="00A4367B" w:rsidRDefault="00A4367B" w:rsidP="00A436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 </w:t>
      </w:r>
      <w:r w:rsidR="0037258A" w:rsidRPr="003725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203</w:t>
      </w:r>
      <w:r w:rsidR="003725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,1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2253" w:rsidRPr="005C22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o kodzie </w:t>
      </w:r>
      <w:r w:rsidR="00D45745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20 03 01</w:t>
      </w:r>
      <w:r w:rsidR="00D45745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(zmieszane odpady komunalne)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E756CF" w:rsidRDefault="0037258A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347,0</w:t>
      </w:r>
      <w:r w:rsidR="00F140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63DD1"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2253" w:rsidRPr="009305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surowców wtórnych</w:t>
      </w:r>
      <w:r w:rsidR="00A436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tym</w:t>
      </w:r>
      <w:r w:rsidR="00263DD1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A4367B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E756CF" w:rsidRPr="00E756CF">
        <w:rPr>
          <w:rFonts w:ascii="Times New Roman" w:eastAsia="Times New Roman" w:hAnsi="Times New Roman"/>
          <w:sz w:val="24"/>
          <w:szCs w:val="24"/>
          <w:lang w:eastAsia="pl-PL"/>
        </w:rPr>
        <w:t>pakowania z papieru i tektury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4,9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tworzywa sztuczne: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80,6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56CF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>metale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11,9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szkło: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7,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 </w:t>
      </w:r>
    </w:p>
    <w:p w:rsidR="00E756CF" w:rsidRDefault="00170C20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wielkogabarytowe: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120,9</w:t>
      </w:r>
      <w:r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  <w:r w:rsidR="005C2253"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2253" w:rsidRDefault="005C2253" w:rsidP="005C2253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>biodegradowalne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70C20" w:rsidRPr="002D3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58A">
        <w:rPr>
          <w:rFonts w:ascii="Times New Roman" w:eastAsia="Times New Roman" w:hAnsi="Times New Roman" w:cs="Times New Roman"/>
          <w:sz w:val="24"/>
          <w:szCs w:val="24"/>
          <w:lang w:eastAsia="pl-PL"/>
        </w:rPr>
        <w:t>4,9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Mg,</w:t>
      </w:r>
    </w:p>
    <w:p w:rsidR="00E756CF" w:rsidRDefault="0037258A" w:rsidP="00E756CF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wielomateriałowe:0,3</w:t>
      </w:r>
      <w:r w:rsidR="00E75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</w:t>
      </w:r>
    </w:p>
    <w:p w:rsidR="0037258A" w:rsidRDefault="0037258A" w:rsidP="00E756CF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opony: 5,2 Mg</w:t>
      </w:r>
    </w:p>
    <w:p w:rsidR="006F72D8" w:rsidRPr="00E756CF" w:rsidRDefault="006F72D8" w:rsidP="006F72D8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2D8">
        <w:rPr>
          <w:rFonts w:ascii="Times New Roman" w:eastAsia="Times New Roman" w:hAnsi="Times New Roman" w:cs="Times New Roman"/>
          <w:sz w:val="24"/>
          <w:szCs w:val="24"/>
          <w:lang w:eastAsia="pl-PL"/>
        </w:rPr>
        <w:t>zużyty sprzęt elektryczny i elektroniczny 11,0 Mg</w:t>
      </w:r>
    </w:p>
    <w:p w:rsidR="005C2253" w:rsidRPr="002D3EA2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Odpady budowlane</w:t>
      </w:r>
    </w:p>
    <w:p w:rsidR="00E756CF" w:rsidRPr="00F140D1" w:rsidRDefault="001B1C26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   </w:t>
      </w:r>
      <w:r w:rsidR="00E756CF" w:rsidRPr="00F140D1">
        <w:rPr>
          <w:rStyle w:val="ff2"/>
          <w:rFonts w:ascii="Times New Roman" w:hAnsi="Times New Roman"/>
          <w:sz w:val="24"/>
          <w:szCs w:val="24"/>
        </w:rPr>
        <w:t xml:space="preserve">Zmieszane odpady z betonu, gruzu ceglanego, </w:t>
      </w:r>
    </w:p>
    <w:p w:rsidR="00E756CF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 xml:space="preserve">odpadowych materiałów ceramicznych </w:t>
      </w:r>
    </w:p>
    <w:p w:rsidR="001B1C26" w:rsidRPr="00F140D1" w:rsidRDefault="00E756CF" w:rsidP="005C2253">
      <w:pPr>
        <w:jc w:val="both"/>
        <w:rPr>
          <w:rStyle w:val="ff2"/>
          <w:rFonts w:ascii="Times New Roman" w:hAnsi="Times New Roman"/>
          <w:sz w:val="24"/>
          <w:szCs w:val="24"/>
        </w:rPr>
      </w:pPr>
      <w:r w:rsidRPr="00F140D1">
        <w:rPr>
          <w:rStyle w:val="ff2"/>
          <w:rFonts w:ascii="Times New Roman" w:hAnsi="Times New Roman"/>
          <w:sz w:val="24"/>
          <w:szCs w:val="24"/>
        </w:rPr>
        <w:t>i elementów wyposażenia:</w:t>
      </w:r>
      <w:r w:rsidR="00F140D1" w:rsidRPr="00F140D1">
        <w:rPr>
          <w:rStyle w:val="ff2"/>
          <w:rFonts w:ascii="Times New Roman" w:hAnsi="Times New Roman"/>
          <w:sz w:val="24"/>
          <w:szCs w:val="24"/>
        </w:rPr>
        <w:t>1.1 Mg</w:t>
      </w:r>
    </w:p>
    <w:p w:rsidR="00F140D1" w:rsidRPr="00F140D1" w:rsidRDefault="00F140D1" w:rsidP="005C225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>- Odpady betonu oraz gruz betonowy z remontu: 0,</w:t>
      </w:r>
      <w:r w:rsidR="003725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140D1">
        <w:rPr>
          <w:rFonts w:ascii="Times New Roman" w:eastAsia="Times New Roman" w:hAnsi="Times New Roman"/>
          <w:sz w:val="24"/>
          <w:szCs w:val="24"/>
          <w:lang w:eastAsia="pl-PL"/>
        </w:rPr>
        <w:t xml:space="preserve"> Mg</w:t>
      </w:r>
    </w:p>
    <w:p w:rsidR="00F140D1" w:rsidRPr="00E756CF" w:rsidRDefault="00F140D1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20BF" w:rsidRPr="006F72D8" w:rsidRDefault="004620BF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5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Ścieki 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bytowe</w:t>
      </w:r>
      <w:r w:rsidRPr="00E75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15 881,7 m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</w:p>
    <w:p w:rsidR="004620BF" w:rsidRPr="006F72D8" w:rsidRDefault="006F72D8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Ścieki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przemysłowe: </w:t>
      </w:r>
      <w:r w:rsidR="004620BF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549,0</w:t>
      </w:r>
      <w:r w:rsidR="00F140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40D1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F140D1" w:rsidRPr="006F72D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3 </w:t>
      </w:r>
    </w:p>
    <w:p w:rsidR="00A01677" w:rsidRPr="002D3EA2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677" w:rsidRDefault="00A01677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C/ Miejsce instalacji, do której zostały przekazane odpady komunalne</w:t>
      </w:r>
      <w:r w:rsidR="006B67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terenu Gminy Nozdrzec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Sortownia odpadów zmieszanych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P.H.P.U ZAGRODA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Sp. z o.o.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Ul. 1 – go Maja 38 B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500AE">
        <w:rPr>
          <w:rFonts w:ascii="Times New Roman" w:hAnsi="Times New Roman"/>
          <w:sz w:val="20"/>
          <w:szCs w:val="20"/>
        </w:rPr>
        <w:t>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Składowisko odpadów innych niż niebezpieczne Ul. 1-go Maja 38-100 Strzyżów</w:t>
      </w:r>
    </w:p>
    <w:p w:rsidR="00BD0D75" w:rsidRDefault="00BD0D75" w:rsidP="00BD0D7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0500AE">
        <w:rPr>
          <w:rFonts w:ascii="Times New Roman" w:hAnsi="Times New Roman"/>
          <w:sz w:val="20"/>
          <w:szCs w:val="20"/>
        </w:rPr>
        <w:t>Zakład Zagospodarowania odpadów w Błażowej ul. Myśliwska 36-030 Błażowa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500AE">
        <w:rPr>
          <w:rFonts w:ascii="Times New Roman" w:hAnsi="Times New Roman"/>
          <w:sz w:val="20"/>
          <w:szCs w:val="20"/>
        </w:rPr>
        <w:t>(Sortownia odpadów z selektywnej zbiórki)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-</w:t>
      </w:r>
      <w:r w:rsidRPr="00BD0D7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Sortownia odpadów zmieszanych i z selektywnej zbiórki w miejscowości Wolica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PHU EKOMAX Jerzy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proofErr w:type="spellStart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28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 xml:space="preserve"> 38-200 Jasło</w:t>
      </w:r>
    </w:p>
    <w:p w:rsidR="00BD0D75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Składowisko odpadów „Kozodrza” 39-103 Ostrów</w:t>
      </w:r>
    </w:p>
    <w:p w:rsidR="00F15967" w:rsidRDefault="00BD0D75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Produkcja Handel Usługi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Ekomax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Kotulak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Jerzy ul. </w:t>
      </w:r>
      <w:proofErr w:type="spellStart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>Hankówka</w:t>
      </w:r>
      <w:proofErr w:type="spellEnd"/>
      <w:r w:rsidR="00F15967">
        <w:rPr>
          <w:rFonts w:ascii="Times New Roman" w:eastAsia="Times New Roman" w:hAnsi="Times New Roman"/>
          <w:sz w:val="20"/>
          <w:szCs w:val="20"/>
          <w:lang w:eastAsia="pl-PL"/>
        </w:rPr>
        <w:t xml:space="preserve"> 28, 38-200 Jasło</w:t>
      </w:r>
    </w:p>
    <w:p w:rsidR="00F15967" w:rsidRPr="000500AE" w:rsidRDefault="00F15967" w:rsidP="00F15967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P.H.P.U „ZAGRODA” Sp. z o.o. w Strzyżowie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u</w:t>
      </w:r>
      <w:r w:rsidRPr="000500AE">
        <w:rPr>
          <w:rFonts w:ascii="Times New Roman" w:eastAsia="Times New Roman" w:hAnsi="Times New Roman"/>
          <w:sz w:val="20"/>
          <w:szCs w:val="20"/>
          <w:lang w:eastAsia="pl-PL"/>
        </w:rPr>
        <w:t>l. 1-go Maja  38B 38-100 Strzyżów</w:t>
      </w:r>
    </w:p>
    <w:p w:rsidR="00BD0D75" w:rsidRPr="000500AE" w:rsidRDefault="00BD0D75" w:rsidP="00BD0D75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E0A94" w:rsidRPr="002D3EA2" w:rsidRDefault="000E0A94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D/</w:t>
      </w:r>
      <w:r w:rsidRPr="002D3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OSIĄGNIĘTY POZIOM OGRANICZENIA MASY ODPADÓW KOMUNALNYCH ULEGAJĄCYCH BIODEGRADACJI KIEROWANYCH DO SKŁADOWANIA</w:t>
      </w:r>
      <w:r w:rsidR="00EF0E8D" w:rsidRPr="002D3E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: </w:t>
      </w:r>
      <w:r w:rsidR="00D60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2,</w:t>
      </w:r>
      <w:r w:rsid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 </w:t>
      </w:r>
    </w:p>
    <w:p w:rsidR="00FE3FD5" w:rsidRPr="002D3EA2" w:rsidRDefault="00D60C9B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dopuszczalny: na 201</w:t>
      </w:r>
      <w:r w:rsid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 : </w:t>
      </w:r>
      <w:r w:rsidR="00FE3FD5" w:rsidRPr="006F7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</w:t>
      </w:r>
      <w:r w:rsidR="00FE3FD5"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%</w:t>
      </w:r>
    </w:p>
    <w:p w:rsidR="00FE3FD5" w:rsidRPr="002D3EA2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E/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Osiągnięty poziom recyklingu, przygotowania do ponownego użycia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następujących frakcji odpadów komunalnych: papieru, metali, twor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zyw sztucznych i szkła [%]: </w:t>
      </w:r>
      <w:r w:rsid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32,6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FE3FD5" w:rsidRDefault="00FE3FD5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obowiązek </w:t>
      </w:r>
      <w:r w:rsidR="00D60C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osiągnięcia poziomu: na rok 2014</w:t>
      </w:r>
      <w:r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2D3EA2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F72D8" w:rsidRPr="006F7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D3EA2" w:rsidRPr="002D3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  <w:r w:rsidR="002E6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E6833" w:rsidRDefault="002E6833" w:rsidP="0055202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6833" w:rsidRPr="002D3EA2" w:rsidRDefault="002E6833" w:rsidP="0055202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b/>
        </w:rPr>
        <w:t>ANALIZĘ</w:t>
      </w:r>
      <w:r w:rsidRPr="00F406AB">
        <w:rPr>
          <w:b/>
        </w:rPr>
        <w:t xml:space="preserve"> STANU GOSPODA</w:t>
      </w:r>
      <w:r>
        <w:rPr>
          <w:b/>
        </w:rPr>
        <w:t>RKI ODPADAMI KOMUNALNYMI OPRACOWAŁA:</w:t>
      </w:r>
      <w:r w:rsidR="00A259ED">
        <w:rPr>
          <w:b/>
        </w:rPr>
        <w:t xml:space="preserve"> Elżbieta Gierula</w:t>
      </w:r>
    </w:p>
    <w:p w:rsidR="001B1C26" w:rsidRDefault="001B1C26" w:rsidP="005C22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99E" w:rsidRPr="002E6833" w:rsidRDefault="004C799E">
      <w:pPr>
        <w:rPr>
          <w:rFonts w:ascii="Times New Roman" w:hAnsi="Times New Roman" w:cs="Times New Roman"/>
          <w:sz w:val="24"/>
          <w:szCs w:val="24"/>
        </w:rPr>
      </w:pPr>
    </w:p>
    <w:sectPr w:rsidR="004C799E" w:rsidRPr="002E6833" w:rsidSect="00E42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12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E5617"/>
    <w:multiLevelType w:val="hybridMultilevel"/>
    <w:tmpl w:val="0D663EC2"/>
    <w:lvl w:ilvl="0" w:tplc="706E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D2E19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12247"/>
    <w:multiLevelType w:val="multilevel"/>
    <w:tmpl w:val="6C7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AE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2C4669"/>
    <w:multiLevelType w:val="multilevel"/>
    <w:tmpl w:val="D9A4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4550F"/>
    <w:multiLevelType w:val="multilevel"/>
    <w:tmpl w:val="D416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2112B"/>
    <w:multiLevelType w:val="multilevel"/>
    <w:tmpl w:val="884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87841"/>
    <w:multiLevelType w:val="hybridMultilevel"/>
    <w:tmpl w:val="2CE2211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8D6DC6"/>
    <w:multiLevelType w:val="multilevel"/>
    <w:tmpl w:val="02A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359"/>
    <w:multiLevelType w:val="multilevel"/>
    <w:tmpl w:val="21D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F0594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7C5091"/>
    <w:multiLevelType w:val="multilevel"/>
    <w:tmpl w:val="03B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4383A"/>
    <w:multiLevelType w:val="multilevel"/>
    <w:tmpl w:val="888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063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6A773C"/>
    <w:multiLevelType w:val="singleLevel"/>
    <w:tmpl w:val="3676B6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B367B8"/>
    <w:multiLevelType w:val="hybridMultilevel"/>
    <w:tmpl w:val="F3AEE2F6"/>
    <w:lvl w:ilvl="0" w:tplc="B614B2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B72"/>
    <w:multiLevelType w:val="multilevel"/>
    <w:tmpl w:val="9A6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258FD"/>
    <w:multiLevelType w:val="multilevel"/>
    <w:tmpl w:val="745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F28A4"/>
    <w:multiLevelType w:val="multilevel"/>
    <w:tmpl w:val="96D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93C45"/>
    <w:multiLevelType w:val="multilevel"/>
    <w:tmpl w:val="CD9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20"/>
  </w:num>
  <w:num w:numId="12">
    <w:abstractNumId w:val="19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1"/>
  </w:num>
  <w:num w:numId="18">
    <w:abstractNumId w:val="15"/>
  </w:num>
  <w:num w:numId="19">
    <w:abstractNumId w:val="1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0"/>
    <w:rsid w:val="000054D3"/>
    <w:rsid w:val="000343CC"/>
    <w:rsid w:val="000537B7"/>
    <w:rsid w:val="000A5A17"/>
    <w:rsid w:val="000B7637"/>
    <w:rsid w:val="000D4FCB"/>
    <w:rsid w:val="000D7B18"/>
    <w:rsid w:val="000E0A94"/>
    <w:rsid w:val="000E3284"/>
    <w:rsid w:val="000F4FAC"/>
    <w:rsid w:val="00121579"/>
    <w:rsid w:val="00126780"/>
    <w:rsid w:val="00146937"/>
    <w:rsid w:val="00170C20"/>
    <w:rsid w:val="001B1C26"/>
    <w:rsid w:val="00215E15"/>
    <w:rsid w:val="00230200"/>
    <w:rsid w:val="00263642"/>
    <w:rsid w:val="00263DD1"/>
    <w:rsid w:val="00274835"/>
    <w:rsid w:val="002A17E9"/>
    <w:rsid w:val="002D3EA2"/>
    <w:rsid w:val="002E6833"/>
    <w:rsid w:val="0037258A"/>
    <w:rsid w:val="00385D54"/>
    <w:rsid w:val="004073A1"/>
    <w:rsid w:val="0043167F"/>
    <w:rsid w:val="00445BFC"/>
    <w:rsid w:val="004620BF"/>
    <w:rsid w:val="004B6736"/>
    <w:rsid w:val="004C799E"/>
    <w:rsid w:val="00521468"/>
    <w:rsid w:val="00544042"/>
    <w:rsid w:val="00552024"/>
    <w:rsid w:val="00584291"/>
    <w:rsid w:val="00587055"/>
    <w:rsid w:val="005A2944"/>
    <w:rsid w:val="005C2253"/>
    <w:rsid w:val="005E2C35"/>
    <w:rsid w:val="00617414"/>
    <w:rsid w:val="006B6747"/>
    <w:rsid w:val="006D4049"/>
    <w:rsid w:val="006F72D8"/>
    <w:rsid w:val="00763D9B"/>
    <w:rsid w:val="007B06B2"/>
    <w:rsid w:val="007F1DC8"/>
    <w:rsid w:val="008C2092"/>
    <w:rsid w:val="00926B69"/>
    <w:rsid w:val="009305AA"/>
    <w:rsid w:val="0097010E"/>
    <w:rsid w:val="009B0582"/>
    <w:rsid w:val="00A01677"/>
    <w:rsid w:val="00A259ED"/>
    <w:rsid w:val="00A4367B"/>
    <w:rsid w:val="00A84DAA"/>
    <w:rsid w:val="00B67473"/>
    <w:rsid w:val="00B82FC9"/>
    <w:rsid w:val="00B93757"/>
    <w:rsid w:val="00BD0D75"/>
    <w:rsid w:val="00C11D6C"/>
    <w:rsid w:val="00C366DF"/>
    <w:rsid w:val="00D33616"/>
    <w:rsid w:val="00D45745"/>
    <w:rsid w:val="00D60C9B"/>
    <w:rsid w:val="00D63AB9"/>
    <w:rsid w:val="00DE1295"/>
    <w:rsid w:val="00DE441A"/>
    <w:rsid w:val="00E42500"/>
    <w:rsid w:val="00E66E2F"/>
    <w:rsid w:val="00E756CF"/>
    <w:rsid w:val="00E909A1"/>
    <w:rsid w:val="00EB6917"/>
    <w:rsid w:val="00EF0E8D"/>
    <w:rsid w:val="00F140D1"/>
    <w:rsid w:val="00F15967"/>
    <w:rsid w:val="00F235B1"/>
    <w:rsid w:val="00F406AB"/>
    <w:rsid w:val="00F911EB"/>
    <w:rsid w:val="00FA003A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20526-F374-4D49-97A1-8CE1BC8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99E"/>
  </w:style>
  <w:style w:type="paragraph" w:styleId="Nagwek1">
    <w:name w:val="heading 1"/>
    <w:basedOn w:val="Normalny"/>
    <w:link w:val="Nagwek1Znak"/>
    <w:uiPriority w:val="9"/>
    <w:qFormat/>
    <w:rsid w:val="005214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214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25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25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4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214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14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146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214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214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2146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skrot">
    <w:name w:val="skrot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df">
    <w:name w:val="pdf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ear">
    <w:name w:val="clear"/>
    <w:basedOn w:val="Normalny"/>
    <w:rsid w:val="00521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b-caption">
    <w:name w:val="lb-caption"/>
    <w:basedOn w:val="Domylnaczcionkaakapitu"/>
    <w:rsid w:val="00521468"/>
  </w:style>
  <w:style w:type="paragraph" w:styleId="Akapitzlist">
    <w:name w:val="List Paragraph"/>
    <w:basedOn w:val="Normalny"/>
    <w:uiPriority w:val="34"/>
    <w:qFormat/>
    <w:rsid w:val="005C2253"/>
    <w:pPr>
      <w:ind w:left="720"/>
      <w:contextualSpacing/>
    </w:pPr>
  </w:style>
  <w:style w:type="character" w:customStyle="1" w:styleId="FontStyle22">
    <w:name w:val="Font Style22"/>
    <w:basedOn w:val="Domylnaczcionkaakapitu"/>
    <w:rsid w:val="000537B7"/>
    <w:rPr>
      <w:rFonts w:ascii="Times New Roman" w:hAnsi="Times New Roman" w:cs="Times New Roman"/>
      <w:b/>
      <w:bCs/>
      <w:sz w:val="22"/>
      <w:szCs w:val="22"/>
    </w:rPr>
  </w:style>
  <w:style w:type="character" w:customStyle="1" w:styleId="h2">
    <w:name w:val="h2"/>
    <w:basedOn w:val="Domylnaczcionkaakapitu"/>
    <w:rsid w:val="00763D9B"/>
  </w:style>
  <w:style w:type="character" w:customStyle="1" w:styleId="ff2">
    <w:name w:val="ff2"/>
    <w:rsid w:val="00E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9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2016-04-27T10:36:00Z</cp:lastPrinted>
  <dcterms:created xsi:type="dcterms:W3CDTF">2026-04-01T09:13:00Z</dcterms:created>
  <dcterms:modified xsi:type="dcterms:W3CDTF">2026-04-01T09:13:00Z</dcterms:modified>
</cp:coreProperties>
</file>